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sz w:val="20"/>
          <w:szCs w:val="20"/>
        </w:rPr>
      </w:pPr>
      <w:r w:rsidDel="00000000" w:rsidR="00000000" w:rsidRPr="00000000">
        <w:rPr>
          <w:b w:val="1"/>
          <w:sz w:val="20"/>
          <w:szCs w:val="20"/>
          <w:rtl w:val="0"/>
        </w:rPr>
        <w:t xml:space="preserve">ETH-230: ETHICS IN A DIGITAL AGE</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03">
      <w:pPr>
        <w:pStyle w:val="Title"/>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rPr>
          <w:color w:val="660000"/>
          <w:sz w:val="28"/>
          <w:szCs w:val="28"/>
        </w:rPr>
      </w:pPr>
      <w:bookmarkStart w:colFirst="0" w:colLast="0" w:name="_g617m12rcneb" w:id="0"/>
      <w:bookmarkEnd w:id="0"/>
      <w:r w:rsidDel="00000000" w:rsidR="00000000" w:rsidRPr="00000000">
        <w:rPr>
          <w:color w:val="660000"/>
          <w:sz w:val="28"/>
          <w:szCs w:val="28"/>
          <w:rtl w:val="0"/>
        </w:rPr>
        <w:t xml:space="preserve">Module 1—</w:t>
      </w:r>
      <w:r w:rsidDel="00000000" w:rsidR="00000000" w:rsidRPr="00000000">
        <w:rPr>
          <w:color w:val="660000"/>
          <w:sz w:val="28"/>
          <w:szCs w:val="28"/>
          <w:highlight w:val="white"/>
          <w:rtl w:val="0"/>
        </w:rPr>
        <w:t xml:space="preserve">Exploring Ethical Theories</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1"/>
        <w:keepNext w:val="0"/>
        <w:keepLines w:val="0"/>
        <w:widowControl w:val="0"/>
        <w:pBdr>
          <w:top w:space="0" w:sz="0" w:val="nil"/>
          <w:left w:space="0" w:sz="0" w:val="nil"/>
          <w:bottom w:space="0" w:sz="0" w:val="nil"/>
          <w:right w:space="0" w:sz="0" w:val="nil"/>
          <w:between w:space="0" w:sz="0" w:val="nil"/>
        </w:pBdr>
        <w:shd w:fill="auto" w:val="clear"/>
        <w:spacing w:before="200" w:line="360" w:lineRule="auto"/>
        <w:rPr>
          <w:sz w:val="24"/>
          <w:szCs w:val="24"/>
        </w:rPr>
      </w:pPr>
      <w:bookmarkStart w:colFirst="0" w:colLast="0" w:name="_r3ipadybvecm" w:id="1"/>
      <w:bookmarkEnd w:id="1"/>
      <w:r w:rsidDel="00000000" w:rsidR="00000000" w:rsidRPr="00000000">
        <w:rPr>
          <w:sz w:val="24"/>
          <w:szCs w:val="24"/>
          <w:rtl w:val="0"/>
        </w:rPr>
        <w:t xml:space="preserve">OVERVIEW</w:t>
      </w:r>
    </w:p>
    <w:p w:rsidR="00000000" w:rsidDel="00000000" w:rsidP="00000000" w:rsidRDefault="00000000" w:rsidRPr="00000000" w14:paraId="00000008">
      <w:pPr>
        <w:ind w:left="0" w:firstLine="0"/>
        <w:rPr>
          <w:sz w:val="20"/>
          <w:szCs w:val="20"/>
        </w:rPr>
      </w:pPr>
      <w:r w:rsidDel="00000000" w:rsidR="00000000" w:rsidRPr="00000000">
        <w:rPr>
          <w:sz w:val="20"/>
          <w:szCs w:val="20"/>
          <w:rtl w:val="0"/>
        </w:rPr>
        <w:t xml:space="preserve">Module 1 provides an overview of major ethical theories to establish a framework for exploring digital technology issues from an ethical perspective. This module will also discuss the differences between ethics and the law. </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1"/>
        <w:keepNext w:val="0"/>
        <w:keepLines w:val="0"/>
        <w:widowControl w:val="0"/>
        <w:pBdr>
          <w:top w:space="0" w:sz="0" w:val="nil"/>
          <w:left w:space="0" w:sz="0" w:val="nil"/>
          <w:bottom w:space="0" w:sz="0" w:val="nil"/>
          <w:right w:space="0" w:sz="0" w:val="nil"/>
          <w:between w:space="0" w:sz="0" w:val="nil"/>
        </w:pBdr>
        <w:shd w:fill="auto" w:val="clear"/>
        <w:spacing w:before="200" w:line="360" w:lineRule="auto"/>
        <w:rPr>
          <w:sz w:val="24"/>
          <w:szCs w:val="24"/>
        </w:rPr>
      </w:pPr>
      <w:bookmarkStart w:colFirst="0" w:colLast="0" w:name="_ckcpgbref7cy" w:id="2"/>
      <w:bookmarkEnd w:id="2"/>
      <w:r w:rsidDel="00000000" w:rsidR="00000000" w:rsidRPr="00000000">
        <w:rPr>
          <w:sz w:val="24"/>
          <w:szCs w:val="24"/>
          <w:rtl w:val="0"/>
        </w:rPr>
        <w:t xml:space="preserve">TOPICS</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sz w:val="20"/>
          <w:szCs w:val="20"/>
          <w:rtl w:val="0"/>
        </w:rPr>
        <w:t xml:space="preserve">Module 1 covers the following topics:</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rtl w:val="0"/>
        </w:rPr>
      </w:r>
    </w:p>
    <w:p w:rsidR="00000000" w:rsidDel="00000000" w:rsidP="00000000" w:rsidRDefault="00000000" w:rsidRPr="00000000" w14:paraId="0000000F">
      <w:pPr>
        <w:numPr>
          <w:ilvl w:val="0"/>
          <w:numId w:val="1"/>
        </w:numPr>
        <w:ind w:left="720" w:hanging="360"/>
      </w:pPr>
      <w:r w:rsidDel="00000000" w:rsidR="00000000" w:rsidRPr="00000000">
        <w:rPr>
          <w:sz w:val="20"/>
          <w:szCs w:val="20"/>
          <w:rtl w:val="0"/>
        </w:rPr>
        <w:t xml:space="preserve">What is ethics? </w:t>
      </w:r>
    </w:p>
    <w:p w:rsidR="00000000" w:rsidDel="00000000" w:rsidP="00000000" w:rsidRDefault="00000000" w:rsidRPr="00000000" w14:paraId="00000010">
      <w:pPr>
        <w:numPr>
          <w:ilvl w:val="0"/>
          <w:numId w:val="1"/>
        </w:numPr>
        <w:ind w:left="720" w:hanging="360"/>
      </w:pPr>
      <w:r w:rsidDel="00000000" w:rsidR="00000000" w:rsidRPr="00000000">
        <w:rPr>
          <w:sz w:val="20"/>
          <w:szCs w:val="20"/>
          <w:rtl w:val="0"/>
        </w:rPr>
        <w:t xml:space="preserve">Difference between ethics and law</w:t>
      </w:r>
    </w:p>
    <w:p w:rsidR="00000000" w:rsidDel="00000000" w:rsidP="00000000" w:rsidRDefault="00000000" w:rsidRPr="00000000" w14:paraId="00000011">
      <w:pPr>
        <w:numPr>
          <w:ilvl w:val="0"/>
          <w:numId w:val="1"/>
        </w:numPr>
        <w:ind w:left="720" w:hanging="360"/>
      </w:pPr>
      <w:r w:rsidDel="00000000" w:rsidR="00000000" w:rsidRPr="00000000">
        <w:rPr>
          <w:sz w:val="20"/>
          <w:szCs w:val="20"/>
          <w:rtl w:val="0"/>
        </w:rPr>
        <w:t xml:space="preserve">Deontological</w:t>
      </w:r>
      <w:r w:rsidDel="00000000" w:rsidR="00000000" w:rsidRPr="00000000">
        <w:rPr>
          <w:sz w:val="20"/>
          <w:szCs w:val="20"/>
          <w:rtl w:val="0"/>
        </w:rPr>
        <w:t xml:space="preserve"> and consequentialist moral reasoning  </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1"/>
        <w:keepNext w:val="0"/>
        <w:keepLines w:val="0"/>
        <w:widowControl w:val="0"/>
        <w:pBdr>
          <w:top w:space="0" w:sz="0" w:val="nil"/>
          <w:left w:space="0" w:sz="0" w:val="nil"/>
          <w:bottom w:space="0" w:sz="0" w:val="nil"/>
          <w:right w:space="0" w:sz="0" w:val="nil"/>
          <w:between w:space="0" w:sz="0" w:val="nil"/>
        </w:pBdr>
        <w:shd w:fill="auto" w:val="clear"/>
        <w:spacing w:before="200" w:line="360" w:lineRule="auto"/>
        <w:rPr>
          <w:sz w:val="24"/>
          <w:szCs w:val="24"/>
        </w:rPr>
      </w:pPr>
      <w:bookmarkStart w:colFirst="0" w:colLast="0" w:name="_3aat12k9oya7" w:id="3"/>
      <w:bookmarkEnd w:id="3"/>
      <w:r w:rsidDel="00000000" w:rsidR="00000000" w:rsidRPr="00000000">
        <w:rPr>
          <w:sz w:val="24"/>
          <w:szCs w:val="24"/>
          <w:rtl w:val="0"/>
        </w:rPr>
        <w:t xml:space="preserve">OBJECTIVES</w:t>
      </w:r>
    </w:p>
    <w:p w:rsidR="00000000" w:rsidDel="00000000" w:rsidP="00000000" w:rsidRDefault="00000000" w:rsidRPr="00000000" w14:paraId="00000016">
      <w:pPr>
        <w:spacing w:line="276" w:lineRule="auto"/>
        <w:ind w:left="0" w:firstLine="0"/>
        <w:rPr>
          <w:sz w:val="20"/>
          <w:szCs w:val="20"/>
        </w:rPr>
      </w:pPr>
      <w:r w:rsidDel="00000000" w:rsidR="00000000" w:rsidRPr="00000000">
        <w:rPr>
          <w:sz w:val="20"/>
          <w:szCs w:val="20"/>
          <w:rtl w:val="0"/>
        </w:rPr>
        <w:t xml:space="preserve">After successfully completing Module 1, you should be able to:</w:t>
      </w:r>
    </w:p>
    <w:p w:rsidR="00000000" w:rsidDel="00000000" w:rsidP="00000000" w:rsidRDefault="00000000" w:rsidRPr="00000000" w14:paraId="00000017">
      <w:pPr>
        <w:spacing w:line="276" w:lineRule="auto"/>
        <w:ind w:left="0" w:firstLine="0"/>
        <w:rPr>
          <w:sz w:val="20"/>
          <w:szCs w:val="20"/>
        </w:rPr>
      </w:pPr>
      <w:r w:rsidDel="00000000" w:rsidR="00000000" w:rsidRPr="00000000">
        <w:rPr>
          <w:rtl w:val="0"/>
        </w:rPr>
      </w:r>
    </w:p>
    <w:p w:rsidR="00000000" w:rsidDel="00000000" w:rsidP="00000000" w:rsidRDefault="00000000" w:rsidRPr="00000000" w14:paraId="00000018">
      <w:pPr>
        <w:ind w:left="1060" w:hanging="720"/>
        <w:rPr>
          <w:sz w:val="20"/>
          <w:szCs w:val="20"/>
        </w:rPr>
      </w:pPr>
      <w:r w:rsidDel="00000000" w:rsidR="00000000" w:rsidRPr="00000000">
        <w:rPr>
          <w:b w:val="1"/>
          <w:sz w:val="20"/>
          <w:szCs w:val="20"/>
          <w:rtl w:val="0"/>
        </w:rPr>
        <w:t xml:space="preserve">MO1.1</w:t>
      </w:r>
      <w:r w:rsidDel="00000000" w:rsidR="00000000" w:rsidRPr="00000000">
        <w:rPr>
          <w:sz w:val="20"/>
          <w:szCs w:val="20"/>
          <w:rtl w:val="0"/>
        </w:rPr>
        <w:t xml:space="preserve">   Describe the major ethical theories of </w:t>
      </w:r>
      <w:r w:rsidDel="00000000" w:rsidR="00000000" w:rsidRPr="00000000">
        <w:rPr>
          <w:sz w:val="20"/>
          <w:szCs w:val="20"/>
          <w:rtl w:val="0"/>
        </w:rPr>
        <w:t xml:space="preserve">deontological</w:t>
      </w:r>
      <w:r w:rsidDel="00000000" w:rsidR="00000000" w:rsidRPr="00000000">
        <w:rPr>
          <w:sz w:val="20"/>
          <w:szCs w:val="20"/>
          <w:rtl w:val="0"/>
        </w:rPr>
        <w:t xml:space="preserve"> and consequentialist   </w:t>
      </w:r>
    </w:p>
    <w:p w:rsidR="00000000" w:rsidDel="00000000" w:rsidP="00000000" w:rsidRDefault="00000000" w:rsidRPr="00000000" w14:paraId="00000019">
      <w:pPr>
        <w:ind w:left="1060" w:hanging="720"/>
        <w:rPr>
          <w:b w:val="1"/>
          <w:sz w:val="20"/>
          <w:szCs w:val="20"/>
        </w:rPr>
      </w:pPr>
      <w:r w:rsidDel="00000000" w:rsidR="00000000" w:rsidRPr="00000000">
        <w:rPr>
          <w:sz w:val="20"/>
          <w:szCs w:val="20"/>
          <w:rtl w:val="0"/>
        </w:rPr>
        <w:t xml:space="preserve">              moral reasoning. </w:t>
      </w:r>
      <w:r w:rsidDel="00000000" w:rsidR="00000000" w:rsidRPr="00000000">
        <w:rPr>
          <w:rtl w:val="0"/>
        </w:rPr>
      </w:r>
    </w:p>
    <w:p w:rsidR="00000000" w:rsidDel="00000000" w:rsidP="00000000" w:rsidRDefault="00000000" w:rsidRPr="00000000" w14:paraId="0000001A">
      <w:pPr>
        <w:ind w:left="1060" w:hanging="720"/>
        <w:rPr>
          <w:sz w:val="20"/>
          <w:szCs w:val="20"/>
        </w:rPr>
      </w:pPr>
      <w:r w:rsidDel="00000000" w:rsidR="00000000" w:rsidRPr="00000000">
        <w:rPr>
          <w:rtl w:val="0"/>
        </w:rPr>
      </w:r>
    </w:p>
    <w:p w:rsidR="00000000" w:rsidDel="00000000" w:rsidP="00000000" w:rsidRDefault="00000000" w:rsidRPr="00000000" w14:paraId="0000001B">
      <w:pPr>
        <w:ind w:left="1060" w:hanging="720"/>
        <w:rPr>
          <w:b w:val="1"/>
          <w:sz w:val="20"/>
          <w:szCs w:val="20"/>
        </w:rPr>
      </w:pPr>
      <w:r w:rsidDel="00000000" w:rsidR="00000000" w:rsidRPr="00000000">
        <w:rPr>
          <w:b w:val="1"/>
          <w:sz w:val="20"/>
          <w:szCs w:val="20"/>
          <w:rtl w:val="0"/>
        </w:rPr>
        <w:t xml:space="preserve">MO1.2</w:t>
      </w:r>
      <w:r w:rsidDel="00000000" w:rsidR="00000000" w:rsidRPr="00000000">
        <w:rPr>
          <w:sz w:val="20"/>
          <w:szCs w:val="20"/>
          <w:rtl w:val="0"/>
        </w:rPr>
        <w:t xml:space="preserve">   Examine the intersection of ethics and law. </w:t>
      </w:r>
      <w:r w:rsidDel="00000000" w:rsidR="00000000" w:rsidRPr="00000000">
        <w:rPr>
          <w:rtl w:val="0"/>
        </w:rPr>
      </w:r>
    </w:p>
    <w:p w:rsidR="00000000" w:rsidDel="00000000" w:rsidP="00000000" w:rsidRDefault="00000000" w:rsidRPr="00000000" w14:paraId="0000001C">
      <w:pPr>
        <w:ind w:left="1060" w:hanging="720"/>
        <w:rPr>
          <w:b w:val="1"/>
          <w:sz w:val="20"/>
          <w:szCs w:val="20"/>
        </w:rPr>
      </w:pPr>
      <w:r w:rsidDel="00000000" w:rsidR="00000000" w:rsidRPr="00000000">
        <w:rPr>
          <w:rtl w:val="0"/>
        </w:rPr>
      </w:r>
    </w:p>
    <w:p w:rsidR="00000000" w:rsidDel="00000000" w:rsidP="00000000" w:rsidRDefault="00000000" w:rsidRPr="00000000" w14:paraId="0000001D">
      <w:pPr>
        <w:ind w:left="1060" w:hanging="720"/>
        <w:rPr>
          <w:sz w:val="20"/>
          <w:szCs w:val="20"/>
        </w:rPr>
      </w:pPr>
      <w:r w:rsidDel="00000000" w:rsidR="00000000" w:rsidRPr="00000000">
        <w:rPr>
          <w:b w:val="1"/>
          <w:sz w:val="20"/>
          <w:szCs w:val="20"/>
          <w:rtl w:val="0"/>
        </w:rPr>
        <w:t xml:space="preserve">MO1.3</w:t>
      </w:r>
      <w:r w:rsidDel="00000000" w:rsidR="00000000" w:rsidRPr="00000000">
        <w:rPr>
          <w:sz w:val="20"/>
          <w:szCs w:val="20"/>
          <w:rtl w:val="0"/>
        </w:rPr>
        <w:t xml:space="preserve">   Analyze the way in which you make ethical judgments.</w:t>
      </w:r>
      <w:r w:rsidDel="00000000" w:rsidR="00000000" w:rsidRPr="00000000">
        <w:rPr>
          <w:b w:val="1"/>
          <w:sz w:val="20"/>
          <w:szCs w:val="20"/>
          <w:rtl w:val="0"/>
        </w:rPr>
        <w:t xml:space="preserve"> </w:t>
      </w: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Rule="auto"/>
        <w:jc w:val="right"/>
        <w:rPr>
          <w:i w:val="1"/>
          <w:sz w:val="20"/>
          <w:szCs w:val="20"/>
        </w:rPr>
      </w:pPr>
      <w:r w:rsidDel="00000000" w:rsidR="00000000" w:rsidRPr="00000000">
        <w:rPr>
          <w:i w:val="1"/>
          <w:sz w:val="20"/>
          <w:szCs w:val="20"/>
          <w:rtl w:val="0"/>
        </w:rPr>
        <w:t xml:space="preserve">Course objectives covered in this module include CO2, CO4</w:t>
      </w:r>
      <w:r w:rsidDel="00000000" w:rsidR="00000000" w:rsidRPr="00000000">
        <w:rPr>
          <w:sz w:val="20"/>
          <w:szCs w:val="20"/>
          <w:rtl w:val="0"/>
        </w:rPr>
        <w:t xml:space="preserve">, </w:t>
      </w:r>
      <w:r w:rsidDel="00000000" w:rsidR="00000000" w:rsidRPr="00000000">
        <w:rPr>
          <w:i w:val="1"/>
          <w:sz w:val="20"/>
          <w:szCs w:val="20"/>
          <w:rtl w:val="0"/>
        </w:rPr>
        <w:t xml:space="preserve">CO5</w:t>
      </w: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1"/>
        <w:keepNext w:val="0"/>
        <w:keepLines w:val="0"/>
        <w:widowControl w:val="0"/>
        <w:pBdr>
          <w:top w:space="0" w:sz="0" w:val="nil"/>
          <w:left w:space="0" w:sz="0" w:val="nil"/>
          <w:bottom w:space="0" w:sz="0" w:val="nil"/>
          <w:right w:space="0" w:sz="0" w:val="nil"/>
          <w:between w:space="0" w:sz="0" w:val="nil"/>
        </w:pBdr>
        <w:shd w:fill="auto" w:val="clear"/>
        <w:spacing w:before="200" w:line="480" w:lineRule="auto"/>
        <w:rPr>
          <w:sz w:val="24"/>
          <w:szCs w:val="24"/>
        </w:rPr>
      </w:pPr>
      <w:bookmarkStart w:colFirst="0" w:colLast="0" w:name="_gq8d4m953f24" w:id="4"/>
      <w:bookmarkEnd w:id="4"/>
      <w:r w:rsidDel="00000000" w:rsidR="00000000" w:rsidRPr="00000000">
        <w:rPr>
          <w:sz w:val="24"/>
          <w:szCs w:val="24"/>
          <w:rtl w:val="0"/>
        </w:rPr>
        <w:t xml:space="preserve">STUDY MATERIALS</w:t>
      </w:r>
    </w:p>
    <w:p w:rsidR="00000000" w:rsidDel="00000000" w:rsidP="00000000" w:rsidRDefault="00000000" w:rsidRPr="00000000" w14:paraId="00000024">
      <w:pPr>
        <w:pStyle w:val="Heading3"/>
        <w:pBdr>
          <w:top w:space="0" w:sz="0" w:val="nil"/>
          <w:left w:space="0" w:sz="0" w:val="nil"/>
          <w:bottom w:space="0" w:sz="0" w:val="nil"/>
          <w:right w:space="0" w:sz="0" w:val="nil"/>
          <w:between w:space="0" w:sz="0" w:val="nil"/>
        </w:pBdr>
        <w:shd w:fill="auto" w:val="clear"/>
        <w:spacing w:line="480" w:lineRule="auto"/>
        <w:rPr/>
      </w:pPr>
      <w:bookmarkStart w:colFirst="0" w:colLast="0" w:name="_r73bh7mcwuhv" w:id="5"/>
      <w:bookmarkEnd w:id="5"/>
      <w:r w:rsidDel="00000000" w:rsidR="00000000" w:rsidRPr="00000000">
        <w:rPr>
          <w:rtl w:val="0"/>
        </w:rPr>
        <w:t xml:space="preserve">Readings</w:t>
      </w:r>
    </w:p>
    <w:p w:rsidR="00000000" w:rsidDel="00000000" w:rsidP="00000000" w:rsidRDefault="00000000" w:rsidRPr="00000000" w14:paraId="00000025">
      <w:pPr>
        <w:numPr>
          <w:ilvl w:val="0"/>
          <w:numId w:val="2"/>
        </w:numPr>
        <w:ind w:left="720" w:hanging="360"/>
        <w:rPr/>
      </w:pPr>
      <w:hyperlink r:id="rId6">
        <w:r w:rsidDel="00000000" w:rsidR="00000000" w:rsidRPr="00000000">
          <w:rPr>
            <w:color w:val="1155cc"/>
            <w:sz w:val="20"/>
            <w:szCs w:val="20"/>
            <w:u w:val="single"/>
            <w:rtl w:val="0"/>
          </w:rPr>
          <w:t xml:space="preserve">Module 1 Commentary</w:t>
        </w:r>
      </w:hyperlink>
      <w:hyperlink r:id="rId7">
        <w:r w:rsidDel="00000000" w:rsidR="00000000" w:rsidRPr="00000000">
          <w:rPr>
            <w:color w:val="1155cc"/>
            <w:sz w:val="20"/>
            <w:szCs w:val="20"/>
            <w:u w:val="single"/>
            <w:rtl w:val="0"/>
          </w:rPr>
          <w:t xml:space="preserve"> </w:t>
        </w:r>
      </w:hyperlink>
      <w:r w:rsidDel="00000000" w:rsidR="00000000" w:rsidRPr="00000000">
        <w:rPr>
          <w:rtl w:val="0"/>
        </w:rPr>
      </w:r>
    </w:p>
    <w:p w:rsidR="00000000" w:rsidDel="00000000" w:rsidP="00000000" w:rsidRDefault="00000000" w:rsidRPr="00000000" w14:paraId="00000026">
      <w:pPr>
        <w:numPr>
          <w:ilvl w:val="0"/>
          <w:numId w:val="2"/>
        </w:numPr>
        <w:ind w:left="720" w:hanging="360"/>
        <w:rPr/>
      </w:pPr>
      <w:r w:rsidDel="00000000" w:rsidR="00000000" w:rsidRPr="00000000">
        <w:rPr>
          <w:sz w:val="20"/>
          <w:szCs w:val="20"/>
          <w:rtl w:val="0"/>
        </w:rPr>
        <w:t xml:space="preserve">Saylor Academy. (2012). </w:t>
      </w:r>
      <w:hyperlink r:id="rId8">
        <w:r w:rsidDel="00000000" w:rsidR="00000000" w:rsidRPr="00000000">
          <w:rPr>
            <w:color w:val="1155cc"/>
            <w:sz w:val="20"/>
            <w:szCs w:val="20"/>
            <w:u w:val="single"/>
            <w:rtl w:val="0"/>
          </w:rPr>
          <w:t xml:space="preserve">What is ethics?</w:t>
        </w:r>
      </w:hyperlink>
      <w:r w:rsidDel="00000000" w:rsidR="00000000" w:rsidRPr="00000000">
        <w:rPr>
          <w:sz w:val="20"/>
          <w:szCs w:val="20"/>
          <w:rtl w:val="0"/>
        </w:rPr>
        <w:t xml:space="preserve"> In</w:t>
      </w:r>
      <w:r w:rsidDel="00000000" w:rsidR="00000000" w:rsidRPr="00000000">
        <w:rPr>
          <w:i w:val="1"/>
          <w:sz w:val="20"/>
          <w:szCs w:val="20"/>
          <w:rtl w:val="0"/>
        </w:rPr>
        <w:t xml:space="preserve"> </w:t>
      </w:r>
      <w:r w:rsidDel="00000000" w:rsidR="00000000" w:rsidRPr="00000000">
        <w:rPr>
          <w:i w:val="1"/>
          <w:sz w:val="20"/>
          <w:szCs w:val="20"/>
          <w:rtl w:val="0"/>
        </w:rPr>
        <w:t xml:space="preserve">Introduction to the law of property, estate planning, and insurance</w:t>
      </w:r>
      <w:r w:rsidDel="00000000" w:rsidR="00000000" w:rsidRPr="00000000">
        <w:rPr>
          <w:sz w:val="20"/>
          <w:szCs w:val="20"/>
          <w:rtl w:val="0"/>
        </w:rPr>
        <w:t xml:space="preserve">.</w:t>
      </w:r>
    </w:p>
    <w:p w:rsidR="00000000" w:rsidDel="00000000" w:rsidP="00000000" w:rsidRDefault="00000000" w:rsidRPr="00000000" w14:paraId="00000027">
      <w:pPr>
        <w:numPr>
          <w:ilvl w:val="0"/>
          <w:numId w:val="2"/>
        </w:numPr>
        <w:ind w:left="720" w:hanging="360"/>
        <w:rPr/>
      </w:pPr>
      <w:r w:rsidDel="00000000" w:rsidR="00000000" w:rsidRPr="00000000">
        <w:rPr>
          <w:sz w:val="20"/>
          <w:szCs w:val="20"/>
          <w:rtl w:val="0"/>
        </w:rPr>
        <w:t xml:space="preserve">Ethics Unwrapped. (2019). </w:t>
      </w:r>
      <w:hyperlink r:id="rId9">
        <w:r w:rsidDel="00000000" w:rsidR="00000000" w:rsidRPr="00000000">
          <w:rPr>
            <w:i w:val="1"/>
            <w:color w:val="1155cc"/>
            <w:sz w:val="20"/>
            <w:szCs w:val="20"/>
            <w:u w:val="single"/>
            <w:rtl w:val="0"/>
          </w:rPr>
          <w:t xml:space="preserve">Ethics</w:t>
        </w:r>
      </w:hyperlink>
      <w:r w:rsidDel="00000000" w:rsidR="00000000" w:rsidRPr="00000000">
        <w:rPr>
          <w:sz w:val="20"/>
          <w:szCs w:val="20"/>
          <w:rtl w:val="0"/>
        </w:rPr>
        <w:t xml:space="preserve">.</w:t>
      </w:r>
    </w:p>
    <w:p w:rsidR="00000000" w:rsidDel="00000000" w:rsidP="00000000" w:rsidRDefault="00000000" w:rsidRPr="00000000" w14:paraId="00000028">
      <w:pPr>
        <w:numPr>
          <w:ilvl w:val="0"/>
          <w:numId w:val="2"/>
        </w:numPr>
        <w:ind w:left="720" w:hanging="360"/>
        <w:rPr/>
      </w:pPr>
      <w:r w:rsidDel="00000000" w:rsidR="00000000" w:rsidRPr="00000000">
        <w:rPr>
          <w:sz w:val="20"/>
          <w:szCs w:val="20"/>
          <w:rtl w:val="0"/>
        </w:rPr>
        <w:t xml:space="preserve">Ethics Unwrapped. (2019). </w:t>
      </w:r>
      <w:hyperlink r:id="rId10">
        <w:r w:rsidDel="00000000" w:rsidR="00000000" w:rsidRPr="00000000">
          <w:rPr>
            <w:i w:val="1"/>
            <w:color w:val="1155cc"/>
            <w:sz w:val="20"/>
            <w:szCs w:val="20"/>
            <w:u w:val="single"/>
            <w:rtl w:val="0"/>
          </w:rPr>
          <w:t xml:space="preserve">Consequentialism</w:t>
        </w:r>
      </w:hyperlink>
      <w:r w:rsidDel="00000000" w:rsidR="00000000" w:rsidRPr="00000000">
        <w:rPr>
          <w:sz w:val="20"/>
          <w:szCs w:val="20"/>
          <w:rtl w:val="0"/>
        </w:rPr>
        <w:t xml:space="preserve">.</w:t>
      </w:r>
    </w:p>
    <w:p w:rsidR="00000000" w:rsidDel="00000000" w:rsidP="00000000" w:rsidRDefault="00000000" w:rsidRPr="00000000" w14:paraId="00000029">
      <w:pPr>
        <w:numPr>
          <w:ilvl w:val="0"/>
          <w:numId w:val="2"/>
        </w:numPr>
        <w:ind w:left="720" w:hanging="360"/>
        <w:rPr/>
      </w:pPr>
      <w:r w:rsidDel="00000000" w:rsidR="00000000" w:rsidRPr="00000000">
        <w:rPr>
          <w:sz w:val="20"/>
          <w:szCs w:val="20"/>
          <w:rtl w:val="0"/>
        </w:rPr>
        <w:t xml:space="preserve">Ethics Unwrapped. (2019). </w:t>
      </w:r>
      <w:hyperlink r:id="rId11">
        <w:r w:rsidDel="00000000" w:rsidR="00000000" w:rsidRPr="00000000">
          <w:rPr>
            <w:i w:val="1"/>
            <w:color w:val="1155cc"/>
            <w:sz w:val="20"/>
            <w:szCs w:val="20"/>
            <w:u w:val="single"/>
            <w:rtl w:val="0"/>
          </w:rPr>
          <w:t xml:space="preserve">Deontology</w:t>
        </w:r>
      </w:hyperlink>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2A">
      <w:pPr>
        <w:numPr>
          <w:ilvl w:val="0"/>
          <w:numId w:val="2"/>
        </w:numPr>
        <w:ind w:left="720" w:hanging="360"/>
        <w:rPr/>
      </w:pPr>
      <w:r w:rsidDel="00000000" w:rsidR="00000000" w:rsidRPr="00000000">
        <w:rPr>
          <w:sz w:val="20"/>
          <w:szCs w:val="20"/>
          <w:rtl w:val="0"/>
        </w:rPr>
        <w:t xml:space="preserve">Scalable Cooperation, MIT Media Lab. (n.d.). </w:t>
      </w:r>
      <w:hyperlink r:id="rId12">
        <w:r w:rsidDel="00000000" w:rsidR="00000000" w:rsidRPr="00000000">
          <w:rPr>
            <w:i w:val="1"/>
            <w:color w:val="1155cc"/>
            <w:sz w:val="20"/>
            <w:szCs w:val="20"/>
            <w:u w:val="single"/>
            <w:rtl w:val="0"/>
          </w:rPr>
          <w:t xml:space="preserve">Moral machine: Human perspectives on machine ethics</w:t>
        </w:r>
      </w:hyperlink>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pStyle w:val="Heading3"/>
        <w:rPr/>
      </w:pPr>
      <w:bookmarkStart w:colFirst="0" w:colLast="0" w:name="_o3wky7n588fi" w:id="6"/>
      <w:bookmarkEnd w:id="6"/>
      <w:r w:rsidDel="00000000" w:rsidR="00000000" w:rsidRPr="00000000">
        <w:rPr>
          <w:rtl w:val="0"/>
        </w:rPr>
        <w:t xml:space="preserve">Videos</w:t>
      </w:r>
    </w:p>
    <w:p w:rsidR="00000000" w:rsidDel="00000000" w:rsidP="00000000" w:rsidRDefault="00000000" w:rsidRPr="00000000" w14:paraId="0000002E">
      <w:pPr>
        <w:numPr>
          <w:ilvl w:val="0"/>
          <w:numId w:val="8"/>
        </w:numPr>
        <w:ind w:left="720" w:hanging="360"/>
        <w:rPr/>
      </w:pPr>
      <w:r w:rsidDel="00000000" w:rsidR="00000000" w:rsidRPr="00000000">
        <w:rPr>
          <w:sz w:val="20"/>
          <w:szCs w:val="20"/>
          <w:rtl w:val="0"/>
        </w:rPr>
        <w:t xml:space="preserve">Burroughs, M. D. (2016, April 4). </w:t>
      </w:r>
      <w:hyperlink r:id="rId13">
        <w:r w:rsidDel="00000000" w:rsidR="00000000" w:rsidRPr="00000000">
          <w:rPr>
            <w:i w:val="1"/>
            <w:color w:val="1155cc"/>
            <w:sz w:val="20"/>
            <w:szCs w:val="20"/>
            <w:u w:val="single"/>
            <w:rtl w:val="0"/>
          </w:rPr>
          <w:t xml:space="preserve">The significance of ethics and ethics education in daily life</w:t>
        </w:r>
      </w:hyperlink>
      <w:r w:rsidDel="00000000" w:rsidR="00000000" w:rsidRPr="00000000">
        <w:rPr>
          <w:sz w:val="20"/>
          <w:szCs w:val="20"/>
          <w:rtl w:val="0"/>
        </w:rPr>
        <w:t xml:space="preserve">.</w:t>
      </w:r>
      <w:r w:rsidDel="00000000" w:rsidR="00000000" w:rsidRPr="00000000">
        <w:rPr>
          <w:sz w:val="20"/>
          <w:szCs w:val="20"/>
          <w:rtl w:val="0"/>
        </w:rPr>
        <w:t xml:space="preserve"> [TEDx Talks].</w:t>
      </w:r>
    </w:p>
    <w:p w:rsidR="00000000" w:rsidDel="00000000" w:rsidP="00000000" w:rsidRDefault="00000000" w:rsidRPr="00000000" w14:paraId="0000002F">
      <w:pPr>
        <w:numPr>
          <w:ilvl w:val="0"/>
          <w:numId w:val="8"/>
        </w:numPr>
        <w:ind w:left="720" w:hanging="360"/>
        <w:rPr>
          <w:sz w:val="20"/>
          <w:szCs w:val="20"/>
        </w:rPr>
      </w:pPr>
      <w:r w:rsidDel="00000000" w:rsidR="00000000" w:rsidRPr="00000000">
        <w:rPr>
          <w:sz w:val="20"/>
          <w:szCs w:val="20"/>
          <w:rtl w:val="0"/>
        </w:rPr>
        <w:t xml:space="preserve">Sandel, M. (2009, September 4). </w:t>
      </w:r>
      <w:hyperlink r:id="rId14">
        <w:r w:rsidDel="00000000" w:rsidR="00000000" w:rsidRPr="00000000">
          <w:rPr>
            <w:i w:val="1"/>
            <w:color w:val="1155cc"/>
            <w:sz w:val="20"/>
            <w:szCs w:val="20"/>
            <w:u w:val="single"/>
            <w:rtl w:val="0"/>
          </w:rPr>
          <w:t xml:space="preserve">Justice: What’s the right thing to do? Episode 01: The moral side of murder</w:t>
        </w:r>
      </w:hyperlink>
      <w:r w:rsidDel="00000000" w:rsidR="00000000" w:rsidRPr="00000000">
        <w:rPr>
          <w:sz w:val="20"/>
          <w:szCs w:val="20"/>
          <w:rtl w:val="0"/>
        </w:rPr>
        <w:t xml:space="preserve"> [Video file]. Harvard University.</w:t>
      </w:r>
    </w:p>
    <w:p w:rsidR="00000000" w:rsidDel="00000000" w:rsidP="00000000" w:rsidRDefault="00000000" w:rsidRPr="00000000" w14:paraId="00000030">
      <w:pPr>
        <w:ind w:left="0" w:firstLine="0"/>
        <w:rPr>
          <w:sz w:val="20"/>
          <w:szCs w:val="20"/>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1"/>
        <w:keepNext w:val="0"/>
        <w:keepLines w:val="0"/>
        <w:widowControl w:val="0"/>
        <w:pBdr>
          <w:top w:space="0" w:sz="0" w:val="nil"/>
          <w:left w:space="0" w:sz="0" w:val="nil"/>
          <w:bottom w:space="0" w:sz="0" w:val="nil"/>
          <w:right w:space="0" w:sz="0" w:val="nil"/>
          <w:between w:space="0" w:sz="0" w:val="nil"/>
        </w:pBdr>
        <w:shd w:fill="auto" w:val="clear"/>
        <w:spacing w:before="200" w:line="360" w:lineRule="auto"/>
        <w:rPr>
          <w:sz w:val="24"/>
          <w:szCs w:val="24"/>
        </w:rPr>
      </w:pPr>
      <w:bookmarkStart w:colFirst="0" w:colLast="0" w:name="_pjw5p3tawpzr" w:id="7"/>
      <w:bookmarkEnd w:id="7"/>
      <w:r w:rsidDel="00000000" w:rsidR="00000000" w:rsidRPr="00000000">
        <w:rPr>
          <w:sz w:val="24"/>
          <w:szCs w:val="24"/>
          <w:rtl w:val="0"/>
        </w:rPr>
        <w:t xml:space="preserve">ACTIVITIES</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sz w:val="20"/>
          <w:szCs w:val="20"/>
          <w:rtl w:val="0"/>
        </w:rPr>
        <w:t xml:space="preserve">Module 1 has three activities. Please consult the Course Calendar for the due dates.</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widowControl w:val="0"/>
        <w:pBdr>
          <w:top w:space="0" w:sz="0" w:val="nil"/>
          <w:left w:space="0" w:sz="0" w:val="nil"/>
          <w:bottom w:space="0" w:sz="0" w:val="nil"/>
          <w:right w:space="0" w:sz="0" w:val="nil"/>
          <w:between w:space="0" w:sz="0" w:val="nil"/>
        </w:pBdr>
        <w:shd w:fill="auto" w:val="clear"/>
        <w:spacing w:before="200" w:line="360" w:lineRule="auto"/>
        <w:rPr>
          <w:i w:val="1"/>
          <w:sz w:val="24"/>
          <w:szCs w:val="24"/>
        </w:rPr>
      </w:pPr>
      <w:bookmarkStart w:colFirst="0" w:colLast="0" w:name="_qwtvapq2ls9z" w:id="8"/>
      <w:bookmarkEnd w:id="8"/>
      <w:r w:rsidDel="00000000" w:rsidR="00000000" w:rsidRPr="00000000">
        <w:rPr>
          <w:i w:val="1"/>
          <w:sz w:val="24"/>
          <w:szCs w:val="24"/>
        </w:rPr>
        <w:drawing>
          <wp:inline distB="19050" distT="19050" distL="19050" distR="19050">
            <wp:extent cx="190500" cy="190500"/>
            <wp:effectExtent b="0" l="0" r="0" t="0"/>
            <wp:docPr descr="Icon image" id="4" name="image2.png"/>
            <a:graphic>
              <a:graphicData uri="http://schemas.openxmlformats.org/drawingml/2006/picture">
                <pic:pic>
                  <pic:nvPicPr>
                    <pic:cNvPr descr="Icon image" id="0" name="image2.png"/>
                    <pic:cNvPicPr preferRelativeResize="0"/>
                  </pic:nvPicPr>
                  <pic:blipFill>
                    <a:blip r:embed="rId15"/>
                    <a:srcRect b="0" l="0" r="0" t="0"/>
                    <a:stretch>
                      <a:fillRect/>
                    </a:stretch>
                  </pic:blipFill>
                  <pic:spPr>
                    <a:xfrm>
                      <a:off x="0" y="0"/>
                      <a:ext cx="190500" cy="190500"/>
                    </a:xfrm>
                    <a:prstGeom prst="rect"/>
                    <a:ln/>
                  </pic:spPr>
                </pic:pic>
              </a:graphicData>
            </a:graphic>
          </wp:inline>
        </w:drawing>
      </w:r>
      <w:r w:rsidDel="00000000" w:rsidR="00000000" w:rsidRPr="00000000">
        <w:rPr>
          <w:i w:val="1"/>
          <w:sz w:val="24"/>
          <w:szCs w:val="24"/>
          <w:rtl w:val="0"/>
        </w:rPr>
        <w:t xml:space="preserve">Introductions Forum (Video Post)</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In the Introductions Forum, create a </w:t>
      </w:r>
      <w:r w:rsidDel="00000000" w:rsidR="00000000" w:rsidRPr="00000000">
        <w:rPr>
          <w:b w:val="1"/>
          <w:sz w:val="20"/>
          <w:szCs w:val="20"/>
          <w:rtl w:val="0"/>
        </w:rPr>
        <w:t xml:space="preserve">video</w:t>
      </w:r>
      <w:r w:rsidDel="00000000" w:rsidR="00000000" w:rsidRPr="00000000">
        <w:rPr>
          <w:sz w:val="20"/>
          <w:szCs w:val="20"/>
          <w:rtl w:val="0"/>
        </w:rPr>
        <w:t xml:space="preserve"> response to the topics below. Identify the forum in which you are participating in the subject line of your thread (e.g., “Introductions/[Your Name]”). Reply to </w:t>
      </w:r>
      <w:r w:rsidDel="00000000" w:rsidR="00000000" w:rsidRPr="00000000">
        <w:rPr>
          <w:b w:val="1"/>
          <w:sz w:val="20"/>
          <w:szCs w:val="20"/>
          <w:rtl w:val="0"/>
        </w:rPr>
        <w:t xml:space="preserve">at least </w:t>
      </w:r>
      <w:r w:rsidDel="00000000" w:rsidR="00000000" w:rsidRPr="00000000">
        <w:rPr>
          <w:sz w:val="20"/>
          <w:szCs w:val="20"/>
          <w:rtl w:val="0"/>
        </w:rPr>
        <w:t xml:space="preserve">two classmates’ responses by the date indicated in the Course Calendar.</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39">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720" w:hanging="360"/>
      </w:pPr>
      <w:r w:rsidDel="00000000" w:rsidR="00000000" w:rsidRPr="00000000">
        <w:rPr>
          <w:sz w:val="20"/>
          <w:szCs w:val="20"/>
          <w:rtl w:val="0"/>
        </w:rPr>
        <w:t xml:space="preserve">Your reasons for taking this course</w:t>
      </w:r>
    </w:p>
    <w:p w:rsidR="00000000" w:rsidDel="00000000" w:rsidP="00000000" w:rsidRDefault="00000000" w:rsidRPr="00000000" w14:paraId="0000003A">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720" w:hanging="360"/>
      </w:pPr>
      <w:r w:rsidDel="00000000" w:rsidR="00000000" w:rsidRPr="00000000">
        <w:rPr>
          <w:sz w:val="20"/>
          <w:szCs w:val="20"/>
          <w:rtl w:val="0"/>
        </w:rPr>
        <w:t xml:space="preserve">Your interest in </w:t>
      </w:r>
      <w:r w:rsidDel="00000000" w:rsidR="00000000" w:rsidRPr="00000000">
        <w:rPr>
          <w:sz w:val="20"/>
          <w:szCs w:val="20"/>
          <w:rtl w:val="0"/>
        </w:rPr>
        <w:t xml:space="preserve">ethics and technology</w:t>
      </w:r>
      <w:r w:rsidDel="00000000" w:rsidR="00000000" w:rsidRPr="00000000">
        <w:rPr>
          <w:rtl w:val="0"/>
        </w:rPr>
      </w:r>
    </w:p>
    <w:p w:rsidR="00000000" w:rsidDel="00000000" w:rsidP="00000000" w:rsidRDefault="00000000" w:rsidRPr="00000000" w14:paraId="0000003B">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720" w:hanging="360"/>
      </w:pPr>
      <w:r w:rsidDel="00000000" w:rsidR="00000000" w:rsidRPr="00000000">
        <w:rPr>
          <w:sz w:val="20"/>
          <w:szCs w:val="20"/>
          <w:rtl w:val="0"/>
        </w:rPr>
        <w:t xml:space="preserve">Your background in general</w:t>
      </w:r>
    </w:p>
    <w:p w:rsidR="00000000" w:rsidDel="00000000" w:rsidP="00000000" w:rsidRDefault="00000000" w:rsidRPr="00000000" w14:paraId="0000003C">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720" w:hanging="360"/>
      </w:pPr>
      <w:r w:rsidDel="00000000" w:rsidR="00000000" w:rsidRPr="00000000">
        <w:rPr>
          <w:sz w:val="20"/>
          <w:szCs w:val="20"/>
          <w:rtl w:val="0"/>
        </w:rPr>
        <w:t xml:space="preserve">Your experience with online learning</w:t>
      </w:r>
    </w:p>
    <w:p w:rsidR="00000000" w:rsidDel="00000000" w:rsidP="00000000" w:rsidRDefault="00000000" w:rsidRPr="00000000" w14:paraId="0000003D">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720" w:hanging="360"/>
      </w:pPr>
      <w:r w:rsidDel="00000000" w:rsidR="00000000" w:rsidRPr="00000000">
        <w:rPr>
          <w:sz w:val="20"/>
          <w:szCs w:val="20"/>
          <w:rtl w:val="0"/>
        </w:rPr>
        <w:t xml:space="preserve">Your expectations from this course</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Note: </w:t>
      </w:r>
      <w:r w:rsidDel="00000000" w:rsidR="00000000" w:rsidRPr="00000000">
        <w:rPr>
          <w:sz w:val="20"/>
          <w:szCs w:val="20"/>
          <w:rtl w:val="0"/>
        </w:rPr>
        <w:t xml:space="preserve">The Introductions Forum is not graded but required.</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rPr>
          <w:sz w:val="20"/>
          <w:szCs w:val="20"/>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rPr>
          <w:sz w:val="20"/>
          <w:szCs w:val="20"/>
        </w:rPr>
      </w:pPr>
      <w:r w:rsidDel="00000000" w:rsidR="00000000" w:rsidRPr="00000000">
        <w:rPr>
          <w:sz w:val="20"/>
          <w:szCs w:val="20"/>
          <w:rtl w:val="0"/>
        </w:rPr>
        <w:t xml:space="preserve">For instructions on how to record and upload your video response, review following document:</w:t>
      </w:r>
      <w:hyperlink r:id="rId16">
        <w:r w:rsidDel="00000000" w:rsidR="00000000" w:rsidRPr="00000000">
          <w:rPr>
            <w:sz w:val="20"/>
            <w:szCs w:val="20"/>
            <w:rtl w:val="0"/>
          </w:rPr>
          <w:t xml:space="preserve"> </w:t>
        </w:r>
      </w:hyperlink>
      <w:hyperlink r:id="rId17">
        <w:r w:rsidDel="00000000" w:rsidR="00000000" w:rsidRPr="00000000">
          <w:rPr>
            <w:color w:val="1155cc"/>
            <w:sz w:val="20"/>
            <w:szCs w:val="20"/>
            <w:u w:val="single"/>
            <w:rtl w:val="0"/>
          </w:rPr>
          <w:t xml:space="preserve">Using Video Tools in Moodle</w:t>
        </w:r>
      </w:hyperlink>
      <w:r w:rsidDel="00000000" w:rsidR="00000000" w:rsidRPr="00000000">
        <w:rPr>
          <w:sz w:val="20"/>
          <w:szCs w:val="20"/>
          <w:rtl w:val="0"/>
        </w:rPr>
        <w:t xml:space="preserve">.</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widowControl w:val="0"/>
        <w:pBdr>
          <w:top w:space="0" w:sz="0" w:val="nil"/>
          <w:left w:space="0" w:sz="0" w:val="nil"/>
          <w:bottom w:space="0" w:sz="0" w:val="nil"/>
          <w:right w:space="0" w:sz="0" w:val="nil"/>
          <w:between w:space="0" w:sz="0" w:val="nil"/>
        </w:pBdr>
        <w:shd w:fill="auto" w:val="clear"/>
        <w:spacing w:line="360" w:lineRule="auto"/>
        <w:rPr>
          <w:i w:val="1"/>
          <w:sz w:val="24"/>
          <w:szCs w:val="24"/>
        </w:rPr>
      </w:pPr>
      <w:bookmarkStart w:colFirst="0" w:colLast="0" w:name="_tweohaahvrid" w:id="9"/>
      <w:bookmarkEnd w:id="9"/>
      <w:r w:rsidDel="00000000" w:rsidR="00000000" w:rsidRPr="00000000">
        <w:rPr/>
        <w:drawing>
          <wp:inline distB="19050" distT="19050" distL="19050" distR="19050">
            <wp:extent cx="190500" cy="190500"/>
            <wp:effectExtent b="0" l="0" r="0" t="0"/>
            <wp:docPr descr="Icon image" id="3" name="image4.png"/>
            <a:graphic>
              <a:graphicData uri="http://schemas.openxmlformats.org/drawingml/2006/picture">
                <pic:pic>
                  <pic:nvPicPr>
                    <pic:cNvPr descr="Icon image" id="0" name="image4.png"/>
                    <pic:cNvPicPr preferRelativeResize="0"/>
                  </pic:nvPicPr>
                  <pic:blipFill>
                    <a:blip r:embed="rId18"/>
                    <a:srcRect b="0" l="0" r="0" t="0"/>
                    <a:stretch>
                      <a:fillRect/>
                    </a:stretch>
                  </pic:blipFill>
                  <pic:spPr>
                    <a:xfrm>
                      <a:off x="0" y="0"/>
                      <a:ext cx="190500" cy="190500"/>
                    </a:xfrm>
                    <a:prstGeom prst="rect"/>
                    <a:ln/>
                  </pic:spPr>
                </pic:pic>
              </a:graphicData>
            </a:graphic>
          </wp:inline>
        </w:drawing>
      </w:r>
      <w:r w:rsidDel="00000000" w:rsidR="00000000" w:rsidRPr="00000000">
        <w:rPr>
          <w:i w:val="1"/>
          <w:sz w:val="24"/>
          <w:szCs w:val="24"/>
          <w:rtl w:val="0"/>
        </w:rPr>
        <w:t xml:space="preserve">Discussion Forum 1</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In Discussion Forum 1, post your response to the following discussion question. </w:t>
      </w:r>
      <w:r w:rsidDel="00000000" w:rsidR="00000000" w:rsidRPr="00000000">
        <w:rPr>
          <w:sz w:val="20"/>
          <w:szCs w:val="20"/>
          <w:rtl w:val="0"/>
        </w:rPr>
        <w:t xml:space="preserve">Make sure your initial post is substantive (200-300 words)</w:t>
      </w:r>
      <w:r w:rsidDel="00000000" w:rsidR="00000000" w:rsidRPr="00000000">
        <w:rPr>
          <w:sz w:val="20"/>
          <w:szCs w:val="20"/>
          <w:rtl w:val="0"/>
        </w:rPr>
        <w:t xml:space="preserve">. Reply to </w:t>
      </w:r>
      <w:r w:rsidDel="00000000" w:rsidR="00000000" w:rsidRPr="00000000">
        <w:rPr>
          <w:b w:val="1"/>
          <w:sz w:val="20"/>
          <w:szCs w:val="20"/>
          <w:rtl w:val="0"/>
        </w:rPr>
        <w:t xml:space="preserve">at least two</w:t>
      </w:r>
      <w:r w:rsidDel="00000000" w:rsidR="00000000" w:rsidRPr="00000000">
        <w:rPr>
          <w:sz w:val="20"/>
          <w:szCs w:val="20"/>
          <w:rtl w:val="0"/>
        </w:rPr>
        <w:t xml:space="preserve"> classmates’ responses substantively </w:t>
      </w:r>
      <w:r w:rsidDel="00000000" w:rsidR="00000000" w:rsidRPr="00000000">
        <w:rPr>
          <w:sz w:val="20"/>
          <w:szCs w:val="20"/>
          <w:rtl w:val="0"/>
        </w:rPr>
        <w:t xml:space="preserve">(100-150 words)</w:t>
      </w:r>
      <w:r w:rsidDel="00000000" w:rsidR="00000000" w:rsidRPr="00000000">
        <w:rPr>
          <w:sz w:val="20"/>
          <w:szCs w:val="20"/>
          <w:rtl w:val="0"/>
        </w:rPr>
        <w:t xml:space="preserve"> by the date indicated in the Course Calendar.</w:t>
        <w:br w:type="textWrapping"/>
      </w:r>
    </w:p>
    <w:p w:rsidR="00000000" w:rsidDel="00000000" w:rsidP="00000000" w:rsidRDefault="00000000" w:rsidRPr="00000000" w14:paraId="00000045">
      <w:pPr>
        <w:ind w:left="0" w:firstLine="0"/>
        <w:rPr>
          <w:sz w:val="20"/>
          <w:szCs w:val="20"/>
        </w:rPr>
      </w:pPr>
      <w:r w:rsidDel="00000000" w:rsidR="00000000" w:rsidRPr="00000000">
        <w:rPr>
          <w:sz w:val="20"/>
          <w:szCs w:val="20"/>
          <w:rtl w:val="0"/>
        </w:rPr>
        <w:t xml:space="preserve">After reviewing the resources, </w:t>
      </w:r>
      <w:r w:rsidDel="00000000" w:rsidR="00000000" w:rsidRPr="00000000">
        <w:rPr>
          <w:sz w:val="20"/>
          <w:szCs w:val="20"/>
          <w:rtl w:val="0"/>
        </w:rPr>
        <w:t xml:space="preserve">“What Is Ethics?”</w:t>
      </w:r>
      <w:r w:rsidDel="00000000" w:rsidR="00000000" w:rsidRPr="00000000">
        <w:rPr>
          <w:sz w:val="20"/>
          <w:szCs w:val="20"/>
          <w:rtl w:val="0"/>
        </w:rPr>
        <w:t xml:space="preserve"> and </w:t>
      </w:r>
      <w:r w:rsidDel="00000000" w:rsidR="00000000" w:rsidRPr="00000000">
        <w:rPr>
          <w:i w:val="1"/>
          <w:sz w:val="20"/>
          <w:szCs w:val="20"/>
          <w:rtl w:val="0"/>
        </w:rPr>
        <w:t xml:space="preserve">The Significance of Ethics and Ethics Education in Daily Life</w:t>
      </w:r>
      <w:r w:rsidDel="00000000" w:rsidR="00000000" w:rsidRPr="00000000">
        <w:rPr>
          <w:sz w:val="20"/>
          <w:szCs w:val="20"/>
          <w:rtl w:val="0"/>
        </w:rPr>
        <w:t xml:space="preserve">, respond to the following:</w:t>
      </w:r>
    </w:p>
    <w:p w:rsidR="00000000" w:rsidDel="00000000" w:rsidP="00000000" w:rsidRDefault="00000000" w:rsidRPr="00000000" w14:paraId="00000046">
      <w:pPr>
        <w:ind w:left="0" w:firstLine="0"/>
        <w:rPr>
          <w:sz w:val="20"/>
          <w:szCs w:val="20"/>
        </w:rPr>
      </w:pPr>
      <w:r w:rsidDel="00000000" w:rsidR="00000000" w:rsidRPr="00000000">
        <w:rPr>
          <w:rtl w:val="0"/>
        </w:rPr>
      </w:r>
    </w:p>
    <w:p w:rsidR="00000000" w:rsidDel="00000000" w:rsidP="00000000" w:rsidRDefault="00000000" w:rsidRPr="00000000" w14:paraId="00000047">
      <w:pPr>
        <w:numPr>
          <w:ilvl w:val="0"/>
          <w:numId w:val="5"/>
        </w:numPr>
        <w:ind w:left="720" w:right="720" w:hanging="360"/>
        <w:rPr>
          <w:sz w:val="20"/>
          <w:szCs w:val="20"/>
          <w:u w:val="none"/>
        </w:rPr>
      </w:pPr>
      <w:r w:rsidDel="00000000" w:rsidR="00000000" w:rsidRPr="00000000">
        <w:rPr>
          <w:sz w:val="20"/>
          <w:szCs w:val="20"/>
          <w:rtl w:val="0"/>
        </w:rPr>
        <w:t xml:space="preserve">In your own words, define ethics. </w:t>
      </w:r>
      <w:r w:rsidDel="00000000" w:rsidR="00000000" w:rsidRPr="00000000">
        <w:rPr>
          <w:rtl w:val="0"/>
        </w:rPr>
      </w:r>
    </w:p>
    <w:p w:rsidR="00000000" w:rsidDel="00000000" w:rsidP="00000000" w:rsidRDefault="00000000" w:rsidRPr="00000000" w14:paraId="00000048">
      <w:pPr>
        <w:numPr>
          <w:ilvl w:val="0"/>
          <w:numId w:val="5"/>
        </w:numPr>
        <w:ind w:left="720" w:right="720" w:hanging="360"/>
        <w:rPr>
          <w:sz w:val="20"/>
          <w:szCs w:val="20"/>
          <w:u w:val="none"/>
        </w:rPr>
      </w:pPr>
      <w:r w:rsidDel="00000000" w:rsidR="00000000" w:rsidRPr="00000000">
        <w:rPr>
          <w:sz w:val="20"/>
          <w:szCs w:val="20"/>
          <w:rtl w:val="0"/>
        </w:rPr>
        <w:t xml:space="preserve">How is ethics different from the law? </w:t>
      </w:r>
    </w:p>
    <w:p w:rsidR="00000000" w:rsidDel="00000000" w:rsidP="00000000" w:rsidRDefault="00000000" w:rsidRPr="00000000" w14:paraId="00000049">
      <w:pPr>
        <w:numPr>
          <w:ilvl w:val="0"/>
          <w:numId w:val="5"/>
        </w:numPr>
        <w:ind w:left="720" w:right="720" w:hanging="360"/>
        <w:rPr>
          <w:sz w:val="20"/>
          <w:szCs w:val="20"/>
        </w:rPr>
      </w:pPr>
      <w:r w:rsidDel="00000000" w:rsidR="00000000" w:rsidRPr="00000000">
        <w:rPr>
          <w:sz w:val="20"/>
          <w:szCs w:val="20"/>
          <w:rtl w:val="0"/>
        </w:rPr>
        <w:t xml:space="preserve">Why do you think it’s important that individuals and organizations not only follow the law but act ethically as well?</w:t>
      </w:r>
      <w:r w:rsidDel="00000000" w:rsidR="00000000" w:rsidRPr="00000000">
        <w:rPr>
          <w:sz w:val="20"/>
          <w:szCs w:val="20"/>
          <w:rtl w:val="0"/>
        </w:rPr>
        <w:t xml:space="preserve"> Why might this be particularly important in our digital age?</w:t>
      </w:r>
      <w:r w:rsidDel="00000000" w:rsidR="00000000" w:rsidRPr="00000000">
        <w:rPr>
          <w:rtl w:val="0"/>
        </w:rPr>
      </w:r>
    </w:p>
    <w:p w:rsidR="00000000" w:rsidDel="00000000" w:rsidP="00000000" w:rsidRDefault="00000000" w:rsidRPr="00000000" w14:paraId="0000004A">
      <w:pPr>
        <w:numPr>
          <w:ilvl w:val="0"/>
          <w:numId w:val="5"/>
        </w:numPr>
        <w:ind w:left="720" w:right="720" w:hanging="360"/>
        <w:rPr>
          <w:sz w:val="20"/>
          <w:szCs w:val="20"/>
        </w:rPr>
      </w:pPr>
      <w:r w:rsidDel="00000000" w:rsidR="00000000" w:rsidRPr="00000000">
        <w:rPr>
          <w:sz w:val="20"/>
          <w:szCs w:val="20"/>
          <w:rtl w:val="0"/>
        </w:rPr>
        <w:t xml:space="preserve">Think of an example of one of the following scenarios: </w:t>
      </w:r>
    </w:p>
    <w:p w:rsidR="00000000" w:rsidDel="00000000" w:rsidP="00000000" w:rsidRDefault="00000000" w:rsidRPr="00000000" w14:paraId="0000004B">
      <w:pPr>
        <w:numPr>
          <w:ilvl w:val="0"/>
          <w:numId w:val="6"/>
        </w:numPr>
        <w:ind w:left="1440" w:right="720" w:hanging="360"/>
        <w:rPr>
          <w:sz w:val="20"/>
          <w:szCs w:val="20"/>
        </w:rPr>
      </w:pPr>
      <w:r w:rsidDel="00000000" w:rsidR="00000000" w:rsidRPr="00000000">
        <w:rPr>
          <w:sz w:val="20"/>
          <w:szCs w:val="20"/>
          <w:rtl w:val="0"/>
        </w:rPr>
        <w:t xml:space="preserve">A company or individual acted in a way that was ethical but illegal.</w:t>
      </w:r>
    </w:p>
    <w:p w:rsidR="00000000" w:rsidDel="00000000" w:rsidP="00000000" w:rsidRDefault="00000000" w:rsidRPr="00000000" w14:paraId="0000004C">
      <w:pPr>
        <w:numPr>
          <w:ilvl w:val="0"/>
          <w:numId w:val="6"/>
        </w:numPr>
        <w:ind w:left="1440" w:right="720" w:hanging="360"/>
        <w:rPr>
          <w:sz w:val="20"/>
          <w:szCs w:val="20"/>
        </w:rPr>
      </w:pPr>
      <w:r w:rsidDel="00000000" w:rsidR="00000000" w:rsidRPr="00000000">
        <w:rPr>
          <w:sz w:val="20"/>
          <w:szCs w:val="20"/>
          <w:rtl w:val="0"/>
        </w:rPr>
        <w:t xml:space="preserve">A company or individual acted in a way that was unethical but legal.</w:t>
      </w:r>
    </w:p>
    <w:p w:rsidR="00000000" w:rsidDel="00000000" w:rsidP="00000000" w:rsidRDefault="00000000" w:rsidRPr="00000000" w14:paraId="0000004D">
      <w:pPr>
        <w:ind w:left="720" w:right="720" w:firstLine="0"/>
        <w:rPr>
          <w:sz w:val="20"/>
          <w:szCs w:val="20"/>
        </w:rPr>
      </w:pPr>
      <w:r w:rsidDel="00000000" w:rsidR="00000000" w:rsidRPr="00000000">
        <w:rPr>
          <w:sz w:val="20"/>
          <w:szCs w:val="20"/>
          <w:rtl w:val="0"/>
        </w:rPr>
        <w:t xml:space="preserve">Describe the scenario and why you think it’s ethical or unethical.</w:t>
      </w:r>
      <w:r w:rsidDel="00000000" w:rsidR="00000000" w:rsidRPr="00000000">
        <w:rPr>
          <w:rtl w:val="0"/>
        </w:rPr>
      </w:r>
    </w:p>
    <w:p w:rsidR="00000000" w:rsidDel="00000000" w:rsidP="00000000" w:rsidRDefault="00000000" w:rsidRPr="00000000" w14:paraId="0000004E">
      <w:pPr>
        <w:ind w:left="720" w:right="720" w:firstLine="0"/>
        <w:rPr>
          <w:sz w:val="20"/>
          <w:szCs w:val="20"/>
        </w:rPr>
      </w:pPr>
      <w:r w:rsidDel="00000000" w:rsidR="00000000" w:rsidRPr="00000000">
        <w:rPr>
          <w:rtl w:val="0"/>
        </w:rPr>
      </w:r>
    </w:p>
    <w:p w:rsidR="00000000" w:rsidDel="00000000" w:rsidP="00000000" w:rsidRDefault="00000000" w:rsidRPr="00000000" w14:paraId="0000004F">
      <w:pPr>
        <w:ind w:left="0" w:right="720" w:firstLine="0"/>
        <w:jc w:val="right"/>
        <w:rPr>
          <w:sz w:val="20"/>
          <w:szCs w:val="20"/>
        </w:rPr>
      </w:pPr>
      <w:r w:rsidDel="00000000" w:rsidR="00000000" w:rsidRPr="00000000">
        <w:rPr>
          <w:sz w:val="20"/>
          <w:szCs w:val="20"/>
          <w:rtl w:val="0"/>
        </w:rPr>
        <w:t xml:space="preserve"> </w:t>
      </w:r>
      <w:r w:rsidDel="00000000" w:rsidR="00000000" w:rsidRPr="00000000">
        <w:rPr>
          <w:color w:val="666666"/>
          <w:sz w:val="20"/>
          <w:szCs w:val="20"/>
          <w:rtl w:val="0"/>
        </w:rPr>
        <w:t xml:space="preserve">[MO1.2, MO1.3]</w:t>
      </w:r>
      <w:r w:rsidDel="00000000" w:rsidR="00000000" w:rsidRPr="00000000">
        <w:rPr>
          <w:color w:val="999999"/>
          <w:sz w:val="20"/>
          <w:szCs w:val="20"/>
          <w:rtl w:val="0"/>
        </w:rPr>
        <w:t xml:space="preserve"> </w:t>
      </w: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firstLine="0"/>
        <w:rPr>
          <w:color w:val="434343"/>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widowControl w:val="0"/>
        <w:pBdr>
          <w:top w:space="0" w:sz="0" w:val="nil"/>
          <w:left w:space="0" w:sz="0" w:val="nil"/>
          <w:bottom w:space="0" w:sz="0" w:val="nil"/>
          <w:right w:space="0" w:sz="0" w:val="nil"/>
          <w:between w:space="0" w:sz="0" w:val="nil"/>
        </w:pBdr>
        <w:shd w:fill="auto" w:val="clear"/>
        <w:spacing w:before="200" w:line="360" w:lineRule="auto"/>
        <w:rPr>
          <w:i w:val="1"/>
          <w:sz w:val="24"/>
          <w:szCs w:val="24"/>
        </w:rPr>
      </w:pPr>
      <w:bookmarkStart w:colFirst="0" w:colLast="0" w:name="_ktkrmypgnolj" w:id="10"/>
      <w:bookmarkEnd w:id="10"/>
      <w:r w:rsidDel="00000000" w:rsidR="00000000" w:rsidRPr="00000000">
        <w:rPr>
          <w:i w:val="1"/>
          <w:sz w:val="24"/>
          <w:szCs w:val="24"/>
        </w:rPr>
        <w:drawing>
          <wp:inline distB="19050" distT="19050" distL="19050" distR="19050">
            <wp:extent cx="190500" cy="190500"/>
            <wp:effectExtent b="0" l="0" r="0" t="0"/>
            <wp:docPr descr="Icon image" id="2" name="image3.png"/>
            <a:graphic>
              <a:graphicData uri="http://schemas.openxmlformats.org/drawingml/2006/picture">
                <pic:pic>
                  <pic:nvPicPr>
                    <pic:cNvPr descr="Icon image" id="0" name="image3.png"/>
                    <pic:cNvPicPr preferRelativeResize="0"/>
                  </pic:nvPicPr>
                  <pic:blipFill>
                    <a:blip r:embed="rId19"/>
                    <a:srcRect b="0" l="0" r="0" t="0"/>
                    <a:stretch>
                      <a:fillRect/>
                    </a:stretch>
                  </pic:blipFill>
                  <pic:spPr>
                    <a:xfrm>
                      <a:off x="0" y="0"/>
                      <a:ext cx="190500" cy="190500"/>
                    </a:xfrm>
                    <a:prstGeom prst="rect"/>
                    <a:ln/>
                  </pic:spPr>
                </pic:pic>
              </a:graphicData>
            </a:graphic>
          </wp:inline>
        </w:drawing>
      </w:r>
      <w:r w:rsidDel="00000000" w:rsidR="00000000" w:rsidRPr="00000000">
        <w:rPr>
          <w:i w:val="1"/>
          <w:sz w:val="24"/>
          <w:szCs w:val="24"/>
          <w:rtl w:val="0"/>
        </w:rPr>
        <w:t xml:space="preserve">Written Assignment 1</w:t>
      </w:r>
    </w:p>
    <w:p w:rsidR="00000000" w:rsidDel="00000000" w:rsidP="00000000" w:rsidRDefault="00000000" w:rsidRPr="00000000" w14:paraId="00000052">
      <w:pPr>
        <w:ind w:left="0" w:firstLine="0"/>
        <w:rPr>
          <w:sz w:val="20"/>
          <w:szCs w:val="20"/>
        </w:rPr>
      </w:pPr>
      <w:r w:rsidDel="00000000" w:rsidR="00000000" w:rsidRPr="00000000">
        <w:rPr>
          <w:sz w:val="20"/>
          <w:szCs w:val="20"/>
          <w:rtl w:val="0"/>
        </w:rPr>
        <w:t xml:space="preserve">In the lecture </w:t>
      </w:r>
      <w:r w:rsidDel="00000000" w:rsidR="00000000" w:rsidRPr="00000000">
        <w:rPr>
          <w:sz w:val="20"/>
          <w:szCs w:val="20"/>
          <w:rtl w:val="0"/>
        </w:rPr>
        <w:t xml:space="preserve">“Justice: What’s the Right Thing to Do,” </w:t>
      </w:r>
      <w:r w:rsidDel="00000000" w:rsidR="00000000" w:rsidRPr="00000000">
        <w:rPr>
          <w:sz w:val="20"/>
          <w:szCs w:val="20"/>
          <w:rtl w:val="0"/>
        </w:rPr>
        <w:t xml:space="preserve">Harvard professor Michael Sandel discusses two types of moral reasoning: categorical and consequentialist. Categorical moral reasoning is a type of deontological moral reasoning based on rights and duties regardless of the consequences. Consequentialist moral reasoning bases morality on the consequences of an act rather than the act itself. Sandel describes what is often called the “trolley dilemma.”</w:t>
      </w:r>
    </w:p>
    <w:p w:rsidR="00000000" w:rsidDel="00000000" w:rsidP="00000000" w:rsidRDefault="00000000" w:rsidRPr="00000000" w14:paraId="00000053">
      <w:pPr>
        <w:ind w:left="0" w:firstLine="0"/>
        <w:rPr>
          <w:sz w:val="20"/>
          <w:szCs w:val="20"/>
        </w:rPr>
      </w:pPr>
      <w:r w:rsidDel="00000000" w:rsidR="00000000" w:rsidRPr="00000000">
        <w:rPr>
          <w:rtl w:val="0"/>
        </w:rPr>
      </w:r>
    </w:p>
    <w:p w:rsidR="00000000" w:rsidDel="00000000" w:rsidP="00000000" w:rsidRDefault="00000000" w:rsidRPr="00000000" w14:paraId="00000054">
      <w:pPr>
        <w:ind w:left="0" w:firstLine="0"/>
        <w:rPr>
          <w:sz w:val="20"/>
          <w:szCs w:val="20"/>
        </w:rPr>
      </w:pPr>
      <w:r w:rsidDel="00000000" w:rsidR="00000000" w:rsidRPr="00000000">
        <w:rPr>
          <w:sz w:val="20"/>
          <w:szCs w:val="20"/>
          <w:rtl w:val="0"/>
        </w:rPr>
        <w:t xml:space="preserve">With the advent of self-driving vehicles we have an updated version of the trolley dilemma. The Moral Machine is a project by MIT that is using crowdsourcing to help make autonomous vehicles “moral.” Visit the </w:t>
      </w:r>
      <w:r w:rsidDel="00000000" w:rsidR="00000000" w:rsidRPr="00000000">
        <w:rPr>
          <w:sz w:val="20"/>
          <w:szCs w:val="20"/>
          <w:rtl w:val="0"/>
        </w:rPr>
        <w:t xml:space="preserve">Moral Machine</w:t>
      </w:r>
      <w:r w:rsidDel="00000000" w:rsidR="00000000" w:rsidRPr="00000000">
        <w:rPr>
          <w:sz w:val="20"/>
          <w:szCs w:val="20"/>
          <w:rtl w:val="0"/>
        </w:rPr>
        <w:t xml:space="preserve"> website provided in the Study Materials for this module and view the short video. Click “Start Judging” at the bottom of the page and go through a few scenarios.</w:t>
      </w:r>
    </w:p>
    <w:p w:rsidR="00000000" w:rsidDel="00000000" w:rsidP="00000000" w:rsidRDefault="00000000" w:rsidRPr="00000000" w14:paraId="00000055">
      <w:pPr>
        <w:ind w:left="0" w:firstLine="0"/>
        <w:rPr>
          <w:sz w:val="20"/>
          <w:szCs w:val="20"/>
        </w:rPr>
      </w:pPr>
      <w:r w:rsidDel="00000000" w:rsidR="00000000" w:rsidRPr="00000000">
        <w:rPr>
          <w:rtl w:val="0"/>
        </w:rPr>
      </w:r>
    </w:p>
    <w:p w:rsidR="00000000" w:rsidDel="00000000" w:rsidP="00000000" w:rsidRDefault="00000000" w:rsidRPr="00000000" w14:paraId="00000056">
      <w:pPr>
        <w:ind w:left="0" w:firstLine="0"/>
        <w:rPr>
          <w:sz w:val="20"/>
          <w:szCs w:val="20"/>
        </w:rPr>
      </w:pPr>
      <w:r w:rsidDel="00000000" w:rsidR="00000000" w:rsidRPr="00000000">
        <w:rPr>
          <w:sz w:val="20"/>
          <w:szCs w:val="20"/>
          <w:rtl w:val="0"/>
        </w:rPr>
        <w:t xml:space="preserve">Consider the trolley dilemma that is described in Sandel’s lecture. In an essay of 500 words, discuss the following: </w:t>
      </w:r>
    </w:p>
    <w:p w:rsidR="00000000" w:rsidDel="00000000" w:rsidP="00000000" w:rsidRDefault="00000000" w:rsidRPr="00000000" w14:paraId="00000057">
      <w:pPr>
        <w:ind w:left="0" w:firstLine="0"/>
        <w:rPr>
          <w:sz w:val="20"/>
          <w:szCs w:val="20"/>
        </w:rPr>
      </w:pPr>
      <w:r w:rsidDel="00000000" w:rsidR="00000000" w:rsidRPr="00000000">
        <w:rPr>
          <w:rtl w:val="0"/>
        </w:rPr>
      </w:r>
    </w:p>
    <w:p w:rsidR="00000000" w:rsidDel="00000000" w:rsidP="00000000" w:rsidRDefault="00000000" w:rsidRPr="00000000" w14:paraId="00000058">
      <w:pPr>
        <w:numPr>
          <w:ilvl w:val="0"/>
          <w:numId w:val="3"/>
        </w:numPr>
        <w:ind w:left="720" w:right="720" w:hanging="360"/>
        <w:rPr>
          <w:sz w:val="20"/>
          <w:szCs w:val="20"/>
        </w:rPr>
      </w:pPr>
      <w:r w:rsidDel="00000000" w:rsidR="00000000" w:rsidRPr="00000000">
        <w:rPr>
          <w:sz w:val="20"/>
          <w:szCs w:val="20"/>
          <w:rtl w:val="0"/>
        </w:rPr>
        <w:t xml:space="preserve">Do you find yourself siding with a consequentialist or categorical (deontological) approach to moral reasoning in this case? Why?</w:t>
      </w:r>
    </w:p>
    <w:p w:rsidR="00000000" w:rsidDel="00000000" w:rsidP="00000000" w:rsidRDefault="00000000" w:rsidRPr="00000000" w14:paraId="00000059">
      <w:pPr>
        <w:ind w:right="720"/>
        <w:rPr>
          <w:sz w:val="20"/>
          <w:szCs w:val="20"/>
        </w:rPr>
      </w:pPr>
      <w:r w:rsidDel="00000000" w:rsidR="00000000" w:rsidRPr="00000000">
        <w:rPr>
          <w:rtl w:val="0"/>
        </w:rPr>
      </w:r>
    </w:p>
    <w:p w:rsidR="00000000" w:rsidDel="00000000" w:rsidP="00000000" w:rsidRDefault="00000000" w:rsidRPr="00000000" w14:paraId="0000005A">
      <w:pPr>
        <w:numPr>
          <w:ilvl w:val="0"/>
          <w:numId w:val="3"/>
        </w:numPr>
        <w:ind w:left="720" w:right="720" w:hanging="360"/>
        <w:rPr>
          <w:sz w:val="20"/>
          <w:szCs w:val="20"/>
        </w:rPr>
      </w:pPr>
      <w:r w:rsidDel="00000000" w:rsidR="00000000" w:rsidRPr="00000000">
        <w:rPr>
          <w:sz w:val="20"/>
          <w:szCs w:val="20"/>
          <w:rtl w:val="0"/>
        </w:rPr>
        <w:t xml:space="preserve">After reviewing the Moral Machine, describe the observations you can make about yourself in how you are judging moral actions. What ethical questions are being raised for you? </w:t>
      </w:r>
    </w:p>
    <w:p w:rsidR="00000000" w:rsidDel="00000000" w:rsidP="00000000" w:rsidRDefault="00000000" w:rsidRPr="00000000" w14:paraId="0000005B">
      <w:pPr>
        <w:ind w:right="720"/>
        <w:rPr>
          <w:sz w:val="20"/>
          <w:szCs w:val="20"/>
        </w:rPr>
      </w:pPr>
      <w:r w:rsidDel="00000000" w:rsidR="00000000" w:rsidRPr="00000000">
        <w:rPr>
          <w:rtl w:val="0"/>
        </w:rPr>
      </w:r>
    </w:p>
    <w:p w:rsidR="00000000" w:rsidDel="00000000" w:rsidP="00000000" w:rsidRDefault="00000000" w:rsidRPr="00000000" w14:paraId="0000005C">
      <w:pPr>
        <w:numPr>
          <w:ilvl w:val="0"/>
          <w:numId w:val="3"/>
        </w:numPr>
        <w:ind w:left="720" w:right="720" w:hanging="360"/>
        <w:rPr>
          <w:sz w:val="20"/>
          <w:szCs w:val="20"/>
        </w:rPr>
      </w:pPr>
      <w:r w:rsidDel="00000000" w:rsidR="00000000" w:rsidRPr="00000000">
        <w:rPr>
          <w:sz w:val="20"/>
          <w:szCs w:val="20"/>
          <w:rtl w:val="0"/>
        </w:rPr>
        <w:t xml:space="preserve">Which scenario do you think is most ethical of the two scenarios described below? Which type of moral reasoning (categorical or consequentialist) would support your view? Explain. Consider the legal issues like vehicular manslaughter and liability. Who is accountable? How might laws need to be reexamined to accommodate self-driving vehicles?</w:t>
      </w:r>
      <w:r w:rsidDel="00000000" w:rsidR="00000000" w:rsidRPr="00000000">
        <w:rPr>
          <w:rtl w:val="0"/>
        </w:rPr>
      </w:r>
    </w:p>
    <w:p w:rsidR="00000000" w:rsidDel="00000000" w:rsidP="00000000" w:rsidRDefault="00000000" w:rsidRPr="00000000" w14:paraId="0000005D">
      <w:pPr>
        <w:ind w:left="0" w:right="720" w:firstLine="0"/>
        <w:rPr>
          <w:color w:val="999999"/>
          <w:sz w:val="20"/>
          <w:szCs w:val="20"/>
        </w:rPr>
      </w:pPr>
      <w:r w:rsidDel="00000000" w:rsidR="00000000" w:rsidRPr="00000000">
        <w:rPr>
          <w:rtl w:val="0"/>
        </w:rPr>
      </w:r>
    </w:p>
    <w:p w:rsidR="00000000" w:rsidDel="00000000" w:rsidP="00000000" w:rsidRDefault="00000000" w:rsidRPr="00000000" w14:paraId="0000005E">
      <w:pPr>
        <w:ind w:left="0" w:right="72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5F">
      <w:pPr>
        <w:ind w:left="720" w:right="720" w:firstLine="0"/>
        <w:rPr>
          <w:sz w:val="20"/>
          <w:szCs w:val="20"/>
          <w:u w:val="single"/>
        </w:rPr>
      </w:pPr>
      <w:r w:rsidDel="00000000" w:rsidR="00000000" w:rsidRPr="00000000">
        <w:rPr>
          <w:sz w:val="20"/>
          <w:szCs w:val="20"/>
          <w:u w:val="single"/>
          <w:rtl w:val="0"/>
        </w:rPr>
        <w:t xml:space="preserve">Scenario 1</w:t>
      </w:r>
    </w:p>
    <w:p w:rsidR="00000000" w:rsidDel="00000000" w:rsidP="00000000" w:rsidRDefault="00000000" w:rsidRPr="00000000" w14:paraId="00000060">
      <w:pPr>
        <w:ind w:left="720" w:right="720" w:firstLine="0"/>
        <w:rPr>
          <w:sz w:val="20"/>
          <w:szCs w:val="20"/>
        </w:rPr>
      </w:pPr>
      <w:r w:rsidDel="00000000" w:rsidR="00000000" w:rsidRPr="00000000">
        <w:rPr>
          <w:sz w:val="20"/>
          <w:szCs w:val="20"/>
          <w:rtl w:val="0"/>
        </w:rPr>
        <w:t xml:space="preserve">The self-driving car with sudden brake failure will continue ahead and crash into a barrier. This will result in the following deaths of the passengers in the car:</w:t>
      </w:r>
    </w:p>
    <w:p w:rsidR="00000000" w:rsidDel="00000000" w:rsidP="00000000" w:rsidRDefault="00000000" w:rsidRPr="00000000" w14:paraId="00000061">
      <w:pPr>
        <w:numPr>
          <w:ilvl w:val="0"/>
          <w:numId w:val="4"/>
        </w:numPr>
        <w:ind w:left="1440" w:right="720" w:hanging="360"/>
        <w:rPr>
          <w:sz w:val="20"/>
          <w:szCs w:val="20"/>
          <w:u w:val="none"/>
        </w:rPr>
      </w:pPr>
      <w:r w:rsidDel="00000000" w:rsidR="00000000" w:rsidRPr="00000000">
        <w:rPr>
          <w:sz w:val="20"/>
          <w:szCs w:val="20"/>
          <w:rtl w:val="0"/>
        </w:rPr>
        <w:t xml:space="preserve">1 man</w:t>
      </w:r>
    </w:p>
    <w:p w:rsidR="00000000" w:rsidDel="00000000" w:rsidP="00000000" w:rsidRDefault="00000000" w:rsidRPr="00000000" w14:paraId="00000062">
      <w:pPr>
        <w:numPr>
          <w:ilvl w:val="0"/>
          <w:numId w:val="4"/>
        </w:numPr>
        <w:ind w:left="1440" w:right="720" w:hanging="360"/>
        <w:rPr>
          <w:sz w:val="20"/>
          <w:szCs w:val="20"/>
          <w:u w:val="none"/>
        </w:rPr>
      </w:pPr>
      <w:r w:rsidDel="00000000" w:rsidR="00000000" w:rsidRPr="00000000">
        <w:rPr>
          <w:sz w:val="20"/>
          <w:szCs w:val="20"/>
          <w:rtl w:val="0"/>
        </w:rPr>
        <w:t xml:space="preserve">1 woman</w:t>
      </w:r>
    </w:p>
    <w:p w:rsidR="00000000" w:rsidDel="00000000" w:rsidP="00000000" w:rsidRDefault="00000000" w:rsidRPr="00000000" w14:paraId="00000063">
      <w:pPr>
        <w:numPr>
          <w:ilvl w:val="0"/>
          <w:numId w:val="4"/>
        </w:numPr>
        <w:ind w:left="1440" w:right="720" w:hanging="360"/>
        <w:rPr>
          <w:sz w:val="20"/>
          <w:szCs w:val="20"/>
          <w:u w:val="none"/>
        </w:rPr>
      </w:pPr>
      <w:r w:rsidDel="00000000" w:rsidR="00000000" w:rsidRPr="00000000">
        <w:rPr>
          <w:sz w:val="20"/>
          <w:szCs w:val="20"/>
          <w:rtl w:val="0"/>
        </w:rPr>
        <w:t xml:space="preserve">1 boy</w:t>
      </w:r>
    </w:p>
    <w:p w:rsidR="00000000" w:rsidDel="00000000" w:rsidP="00000000" w:rsidRDefault="00000000" w:rsidRPr="00000000" w14:paraId="00000064">
      <w:pPr>
        <w:ind w:left="0" w:right="720" w:firstLine="0"/>
        <w:rPr>
          <w:sz w:val="20"/>
          <w:szCs w:val="20"/>
        </w:rPr>
      </w:pPr>
      <w:r w:rsidDel="00000000" w:rsidR="00000000" w:rsidRPr="00000000">
        <w:rPr>
          <w:i w:val="1"/>
          <w:sz w:val="20"/>
          <w:szCs w:val="20"/>
          <w:rtl w:val="0"/>
        </w:rPr>
        <w:t xml:space="preserve"> </w:t>
      </w:r>
      <w:r w:rsidDel="00000000" w:rsidR="00000000" w:rsidRPr="00000000">
        <w:rPr>
          <w:rtl w:val="0"/>
        </w:rPr>
      </w:r>
    </w:p>
    <w:p w:rsidR="00000000" w:rsidDel="00000000" w:rsidP="00000000" w:rsidRDefault="00000000" w:rsidRPr="00000000" w14:paraId="00000065">
      <w:pPr>
        <w:ind w:left="0" w:right="720" w:firstLine="0"/>
        <w:rPr>
          <w:sz w:val="20"/>
          <w:szCs w:val="20"/>
        </w:rPr>
      </w:pPr>
      <w:r w:rsidDel="00000000" w:rsidR="00000000" w:rsidRPr="00000000">
        <w:rPr>
          <w:rtl w:val="0"/>
        </w:rPr>
      </w:r>
    </w:p>
    <w:p w:rsidR="00000000" w:rsidDel="00000000" w:rsidP="00000000" w:rsidRDefault="00000000" w:rsidRPr="00000000" w14:paraId="00000066">
      <w:pPr>
        <w:ind w:left="720" w:right="720" w:firstLine="0"/>
        <w:rPr>
          <w:sz w:val="20"/>
          <w:szCs w:val="20"/>
        </w:rPr>
      </w:pPr>
      <w:r w:rsidDel="00000000" w:rsidR="00000000" w:rsidRPr="00000000">
        <w:rPr>
          <w:sz w:val="20"/>
          <w:szCs w:val="20"/>
          <w:u w:val="single"/>
          <w:rtl w:val="0"/>
        </w:rPr>
        <w:t xml:space="preserve">Scenario 2</w:t>
      </w:r>
      <w:r w:rsidDel="00000000" w:rsidR="00000000" w:rsidRPr="00000000">
        <w:rPr>
          <w:rtl w:val="0"/>
        </w:rPr>
      </w:r>
    </w:p>
    <w:p w:rsidR="00000000" w:rsidDel="00000000" w:rsidP="00000000" w:rsidRDefault="00000000" w:rsidRPr="00000000" w14:paraId="00000067">
      <w:pPr>
        <w:ind w:left="720" w:right="720" w:firstLine="0"/>
        <w:rPr>
          <w:sz w:val="20"/>
          <w:szCs w:val="20"/>
        </w:rPr>
      </w:pPr>
      <w:r w:rsidDel="00000000" w:rsidR="00000000" w:rsidRPr="00000000">
        <w:rPr>
          <w:sz w:val="20"/>
          <w:szCs w:val="20"/>
          <w:rtl w:val="0"/>
        </w:rPr>
        <w:t xml:space="preserve">T</w:t>
      </w:r>
      <w:r w:rsidDel="00000000" w:rsidR="00000000" w:rsidRPr="00000000">
        <w:rPr>
          <w:sz w:val="20"/>
          <w:szCs w:val="20"/>
          <w:rtl w:val="0"/>
        </w:rPr>
        <w:t xml:space="preserve">he self-driving car with sudden brake failure will swerve and drive through a pedestrian crossing in the other lane. This will result in the following deaths of pedestrians:</w:t>
      </w:r>
    </w:p>
    <w:p w:rsidR="00000000" w:rsidDel="00000000" w:rsidP="00000000" w:rsidRDefault="00000000" w:rsidRPr="00000000" w14:paraId="00000068">
      <w:pPr>
        <w:numPr>
          <w:ilvl w:val="0"/>
          <w:numId w:val="9"/>
        </w:numPr>
        <w:ind w:left="1440" w:right="720" w:hanging="360"/>
        <w:rPr>
          <w:sz w:val="20"/>
          <w:szCs w:val="20"/>
          <w:u w:val="none"/>
        </w:rPr>
      </w:pPr>
      <w:r w:rsidDel="00000000" w:rsidR="00000000" w:rsidRPr="00000000">
        <w:rPr>
          <w:sz w:val="20"/>
          <w:szCs w:val="20"/>
          <w:rtl w:val="0"/>
        </w:rPr>
        <w:t xml:space="preserve">1 man</w:t>
      </w:r>
    </w:p>
    <w:p w:rsidR="00000000" w:rsidDel="00000000" w:rsidP="00000000" w:rsidRDefault="00000000" w:rsidRPr="00000000" w14:paraId="00000069">
      <w:pPr>
        <w:numPr>
          <w:ilvl w:val="0"/>
          <w:numId w:val="9"/>
        </w:numPr>
        <w:ind w:left="1440" w:right="720" w:hanging="360"/>
        <w:rPr>
          <w:sz w:val="20"/>
          <w:szCs w:val="20"/>
          <w:u w:val="none"/>
        </w:rPr>
      </w:pPr>
      <w:r w:rsidDel="00000000" w:rsidR="00000000" w:rsidRPr="00000000">
        <w:rPr>
          <w:sz w:val="20"/>
          <w:szCs w:val="20"/>
          <w:rtl w:val="0"/>
        </w:rPr>
        <w:t xml:space="preserve">1 woman</w:t>
      </w:r>
    </w:p>
    <w:p w:rsidR="00000000" w:rsidDel="00000000" w:rsidP="00000000" w:rsidRDefault="00000000" w:rsidRPr="00000000" w14:paraId="0000006A">
      <w:pPr>
        <w:numPr>
          <w:ilvl w:val="0"/>
          <w:numId w:val="9"/>
        </w:numPr>
        <w:ind w:left="1440" w:right="720" w:hanging="360"/>
        <w:rPr>
          <w:sz w:val="20"/>
          <w:szCs w:val="20"/>
          <w:u w:val="none"/>
        </w:rPr>
      </w:pPr>
      <w:r w:rsidDel="00000000" w:rsidR="00000000" w:rsidRPr="00000000">
        <w:rPr>
          <w:sz w:val="20"/>
          <w:szCs w:val="20"/>
          <w:rtl w:val="0"/>
        </w:rPr>
        <w:t xml:space="preserve">1 dog</w:t>
      </w:r>
    </w:p>
    <w:p w:rsidR="00000000" w:rsidDel="00000000" w:rsidP="00000000" w:rsidRDefault="00000000" w:rsidRPr="00000000" w14:paraId="0000006B">
      <w:pPr>
        <w:ind w:left="720" w:right="720" w:firstLine="0"/>
        <w:rPr>
          <w:sz w:val="20"/>
          <w:szCs w:val="20"/>
        </w:rPr>
      </w:pPr>
      <w:r w:rsidDel="00000000" w:rsidR="00000000" w:rsidRPr="00000000">
        <w:rPr>
          <w:rtl w:val="0"/>
        </w:rPr>
      </w:r>
    </w:p>
    <w:p w:rsidR="00000000" w:rsidDel="00000000" w:rsidP="00000000" w:rsidRDefault="00000000" w:rsidRPr="00000000" w14:paraId="0000006C">
      <w:pPr>
        <w:ind w:left="720" w:right="720" w:firstLine="0"/>
        <w:rPr>
          <w:sz w:val="20"/>
          <w:szCs w:val="20"/>
        </w:rPr>
      </w:pPr>
      <w:r w:rsidDel="00000000" w:rsidR="00000000" w:rsidRPr="00000000">
        <w:rPr>
          <w:sz w:val="20"/>
          <w:szCs w:val="20"/>
          <w:rtl w:val="0"/>
        </w:rPr>
        <w:t xml:space="preserve">(Note that the affected pedestrians are abiding by the law by crossing on the green signal.)</w:t>
      </w:r>
    </w:p>
    <w:p w:rsidR="00000000" w:rsidDel="00000000" w:rsidP="00000000" w:rsidRDefault="00000000" w:rsidRPr="00000000" w14:paraId="0000006D">
      <w:pPr>
        <w:ind w:left="0" w:right="720" w:firstLine="0"/>
        <w:rPr>
          <w:i w:val="1"/>
          <w:sz w:val="20"/>
          <w:szCs w:val="20"/>
        </w:rPr>
      </w:pPr>
      <w:r w:rsidDel="00000000" w:rsidR="00000000" w:rsidRPr="00000000">
        <w:rPr>
          <w:rtl w:val="0"/>
        </w:rPr>
      </w:r>
    </w:p>
    <w:p w:rsidR="00000000" w:rsidDel="00000000" w:rsidP="00000000" w:rsidRDefault="00000000" w:rsidRPr="00000000" w14:paraId="0000006E">
      <w:pPr>
        <w:ind w:left="720" w:right="720" w:firstLine="0"/>
        <w:rPr>
          <w:i w:val="1"/>
          <w:sz w:val="20"/>
          <w:szCs w:val="20"/>
        </w:rPr>
      </w:pPr>
      <w:r w:rsidDel="00000000" w:rsidR="00000000" w:rsidRPr="00000000">
        <w:rPr>
          <w:i w:val="1"/>
          <w:sz w:val="20"/>
          <w:szCs w:val="20"/>
        </w:rPr>
        <w:drawing>
          <wp:inline distB="114300" distT="114300" distL="114300" distR="114300">
            <wp:extent cx="4829175" cy="2581275"/>
            <wp:effectExtent b="0" l="0" r="0" t="0"/>
            <wp:docPr descr="Diagram of Scenario 1 on left and diagram of Scenario 2 on right" id="1" name="image1.png"/>
            <a:graphic>
              <a:graphicData uri="http://schemas.openxmlformats.org/drawingml/2006/picture">
                <pic:pic>
                  <pic:nvPicPr>
                    <pic:cNvPr descr="Diagram of Scenario 1 on left and diagram of Scenario 2 on right" id="0" name="image1.png"/>
                    <pic:cNvPicPr preferRelativeResize="0"/>
                  </pic:nvPicPr>
                  <pic:blipFill>
                    <a:blip r:embed="rId20"/>
                    <a:srcRect b="0" l="0" r="0" t="0"/>
                    <a:stretch>
                      <a:fillRect/>
                    </a:stretch>
                  </pic:blipFill>
                  <pic:spPr>
                    <a:xfrm>
                      <a:off x="0" y="0"/>
                      <a:ext cx="4829175" cy="2581275"/>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ind w:left="0" w:right="720" w:firstLine="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70">
      <w:pPr>
        <w:ind w:left="0" w:right="720" w:firstLine="0"/>
        <w:jc w:val="right"/>
        <w:rPr>
          <w:color w:val="666666"/>
          <w:sz w:val="20"/>
          <w:szCs w:val="20"/>
        </w:rPr>
      </w:pPr>
      <w:r w:rsidDel="00000000" w:rsidR="00000000" w:rsidRPr="00000000">
        <w:rPr>
          <w:color w:val="666666"/>
          <w:sz w:val="20"/>
          <w:szCs w:val="20"/>
          <w:rtl w:val="0"/>
        </w:rPr>
        <w:t xml:space="preserve"> [MO1.1, MO1.2, MO1.3]</w:t>
      </w:r>
      <w:r w:rsidDel="00000000" w:rsidR="00000000" w:rsidRPr="00000000">
        <w:rPr>
          <w:rtl w:val="0"/>
        </w:rPr>
      </w:r>
    </w:p>
    <w:sectPr>
      <w:footerReference r:id="rId21"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jc w:val="center"/>
      <w:rPr>
        <w:sz w:val="20"/>
        <w:szCs w:val="2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jc w:val="center"/>
      <w:rPr>
        <w:sz w:val="16"/>
        <w:szCs w:val="16"/>
      </w:rPr>
    </w:pPr>
    <w:r w:rsidDel="00000000" w:rsidR="00000000" w:rsidRPr="00000000">
      <w:rPr>
        <w:sz w:val="16"/>
        <w:szCs w:val="16"/>
        <w:rtl w:val="0"/>
      </w:rPr>
      <w:t xml:space="preserve">Copyright © 2019 by Thomas Edison State University. All rights reserved.</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jc w:val="center"/>
      <w:rPr>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0"/>
        <w:szCs w:val="20"/>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0"/>
        <w:szCs w:val="20"/>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0"/>
        <w:szCs w:val="20"/>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0"/>
        <w:szCs w:val="20"/>
        <w:u w:val="none"/>
        <w:shd w:fill="auto" w:val="clear"/>
        <w:vertAlign w:val="baseline"/>
      </w:rPr>
    </w:lvl>
  </w:abstractNum>
  <w:abstractNum w:abstractNumId="2">
    <w:lvl w:ilvl="0">
      <w:start w:val="1"/>
      <w:numFmt w:val="bullet"/>
      <w:lvlText w:val="●"/>
      <w:lvlJc w:val="left"/>
      <w:pPr>
        <w:ind w:left="720" w:hanging="36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0"/>
        <w:szCs w:val="20"/>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0"/>
        <w:szCs w:val="20"/>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0"/>
        <w:szCs w:val="20"/>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0"/>
        <w:szCs w:val="20"/>
        <w:u w:val="none"/>
        <w:shd w:fill="auto" w:val="clear"/>
        <w:vertAlign w:val="baseli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0"/>
        <w:szCs w:val="20"/>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0"/>
        <w:szCs w:val="20"/>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0"/>
        <w:szCs w:val="20"/>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0"/>
        <w:szCs w:val="20"/>
        <w:u w:val="none"/>
        <w:shd w:fill="auto" w:val="clear"/>
        <w:vertAlign w:val="baseli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widowControl w:val="0"/>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120" w:before="480" w:lineRule="auto"/>
    </w:pPr>
    <w:rPr>
      <w:b w:val="1"/>
      <w:sz w:val="48"/>
      <w:szCs w:val="48"/>
    </w:rPr>
  </w:style>
  <w:style w:type="paragraph" w:styleId="Heading2">
    <w:name w:val="heading 2"/>
    <w:basedOn w:val="Normal"/>
    <w:next w:val="Normal"/>
    <w:pPr>
      <w:keepNext w:val="0"/>
      <w:keepLines w:val="0"/>
      <w:widowControl w:val="0"/>
      <w:spacing w:after="80" w:before="360" w:lineRule="auto"/>
    </w:pPr>
    <w:rPr>
      <w:b w:val="1"/>
      <w:sz w:val="36"/>
      <w:szCs w:val="36"/>
    </w:rPr>
  </w:style>
  <w:style w:type="paragraph" w:styleId="Heading3">
    <w:name w:val="heading 3"/>
    <w:basedOn w:val="Normal"/>
    <w:next w:val="Normal"/>
    <w:pPr>
      <w:spacing w:line="480" w:lineRule="auto"/>
    </w:pPr>
    <w:rPr>
      <w:b w:val="1"/>
      <w:sz w:val="20"/>
      <w:szCs w:val="20"/>
    </w:rPr>
  </w:style>
  <w:style w:type="paragraph" w:styleId="Heading4">
    <w:name w:val="heading 4"/>
    <w:basedOn w:val="Normal"/>
    <w:next w:val="Normal"/>
    <w:pPr>
      <w:keepNext w:val="0"/>
      <w:keepLines w:val="0"/>
      <w:widowControl w:val="0"/>
      <w:spacing w:after="40" w:before="240" w:lineRule="auto"/>
    </w:pPr>
    <w:rPr>
      <w:b w:val="1"/>
      <w:sz w:val="24"/>
      <w:szCs w:val="24"/>
    </w:rPr>
  </w:style>
  <w:style w:type="paragraph" w:styleId="Heading5">
    <w:name w:val="heading 5"/>
    <w:basedOn w:val="Normal"/>
    <w:next w:val="Normal"/>
    <w:pPr>
      <w:keepNext w:val="0"/>
      <w:keepLines w:val="0"/>
      <w:widowControl w:val="0"/>
      <w:spacing w:after="40" w:before="220" w:lineRule="auto"/>
    </w:pPr>
    <w:rPr>
      <w:b w:val="1"/>
      <w:sz w:val="22"/>
      <w:szCs w:val="22"/>
    </w:rPr>
  </w:style>
  <w:style w:type="paragraph" w:styleId="Heading6">
    <w:name w:val="heading 6"/>
    <w:basedOn w:val="Normal"/>
    <w:next w:val="Normal"/>
    <w:pPr>
      <w:keepNext w:val="0"/>
      <w:keepLines w:val="0"/>
      <w:widowControl w:val="0"/>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png"/><Relationship Id="rId11" Type="http://schemas.openxmlformats.org/officeDocument/2006/relationships/hyperlink" Target="https://ethicsunwrapped.utexas.edu/glossary/deontology" TargetMode="External"/><Relationship Id="rId10" Type="http://schemas.openxmlformats.org/officeDocument/2006/relationships/hyperlink" Target="https://ethicsunwrapped.utexas.edu/glossary/consequentialism" TargetMode="External"/><Relationship Id="rId21" Type="http://schemas.openxmlformats.org/officeDocument/2006/relationships/footer" Target="footer1.xml"/><Relationship Id="rId13" Type="http://schemas.openxmlformats.org/officeDocument/2006/relationships/hyperlink" Target="https://youtu.be/_8juebyo_Z4" TargetMode="External"/><Relationship Id="rId12" Type="http://schemas.openxmlformats.org/officeDocument/2006/relationships/hyperlink" Target="http://moralmachine.mit.ed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thicsunwrapped.utexas.edu/glossary/ethics" TargetMode="External"/><Relationship Id="rId15" Type="http://schemas.openxmlformats.org/officeDocument/2006/relationships/image" Target="media/image2.png"/><Relationship Id="rId14" Type="http://schemas.openxmlformats.org/officeDocument/2006/relationships/hyperlink" Target="https://youtu.be/kBdfcR-8hEY" TargetMode="External"/><Relationship Id="rId17" Type="http://schemas.openxmlformats.org/officeDocument/2006/relationships/hyperlink" Target="https://docs.google.com/document/d/1_Qd6pRlyYBlwCLW1AtMuUsRolnnZIbLhJhaiOZXt5uk/edit#heading=h.82ejtfg47zi9" TargetMode="External"/><Relationship Id="rId16" Type="http://schemas.openxmlformats.org/officeDocument/2006/relationships/hyperlink" Target="https://docs.google.com/document/d/1_Qd6pRlyYBlwCLW1AtMuUsRolnnZIbLhJhaiOZXt5uk/edit#heading=h.82ejtfg47zi9" TargetMode="External"/><Relationship Id="rId5" Type="http://schemas.openxmlformats.org/officeDocument/2006/relationships/styles" Target="styles.xml"/><Relationship Id="rId19" Type="http://schemas.openxmlformats.org/officeDocument/2006/relationships/image" Target="media/image3.png"/><Relationship Id="rId6" Type="http://schemas.openxmlformats.org/officeDocument/2006/relationships/hyperlink" Target="https://docs.google.com/document/d/1CA8C_2hi2JE_gzyIRLElJ-qjlQ5kkYdpA2vIVOypOLo/edit?usp=sharing" TargetMode="External"/><Relationship Id="rId18" Type="http://schemas.openxmlformats.org/officeDocument/2006/relationships/image" Target="media/image4.png"/><Relationship Id="rId7" Type="http://schemas.openxmlformats.org/officeDocument/2006/relationships/hyperlink" Target="https://docs.google.com/document/d/1CA8C_2hi2JE_gzyIRLElJ-qjlQ5kkYdpA2vIVOypOLo/edit?usp=sharing" TargetMode="External"/><Relationship Id="rId8" Type="http://schemas.openxmlformats.org/officeDocument/2006/relationships/hyperlink" Target="https://saylordotorg.github.io/text_introduction-to-the-law-of-property-estate-planning-and-insurance/s05-01-what-is-ethic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